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2E642" w14:textId="5A7CBE0A" w:rsidR="00E6726F" w:rsidRPr="00C02CEE" w:rsidRDefault="00DC27BC">
      <w:pPr>
        <w:rPr>
          <w:rFonts w:ascii="Times New Roman" w:hAnsi="Times New Roman" w:cs="Times New Roman"/>
        </w:rPr>
      </w:pPr>
      <w:r w:rsidRPr="00C02CEE">
        <w:rPr>
          <w:rFonts w:ascii="Times New Roman" w:hAnsi="Times New Roman" w:cs="Times New Roman"/>
        </w:rPr>
        <w:t>Biogeochemical Cycles Sketches</w:t>
      </w:r>
      <w:r w:rsidR="00E6726F" w:rsidRPr="00C02CEE">
        <w:rPr>
          <w:rFonts w:ascii="Times New Roman" w:hAnsi="Times New Roman" w:cs="Times New Roman"/>
        </w:rPr>
        <w:tab/>
      </w:r>
      <w:r w:rsidR="00E6726F" w:rsidRPr="00C02CEE">
        <w:rPr>
          <w:rFonts w:ascii="Times New Roman" w:hAnsi="Times New Roman" w:cs="Times New Roman"/>
        </w:rPr>
        <w:tab/>
      </w:r>
      <w:r w:rsidR="00E6726F" w:rsidRPr="00C02CEE">
        <w:rPr>
          <w:rFonts w:ascii="Times New Roman" w:hAnsi="Times New Roman" w:cs="Times New Roman"/>
        </w:rPr>
        <w:tab/>
      </w:r>
      <w:r w:rsidR="00E6726F" w:rsidRPr="00C02CEE">
        <w:rPr>
          <w:rFonts w:ascii="Times New Roman" w:hAnsi="Times New Roman" w:cs="Times New Roman"/>
        </w:rPr>
        <w:t>Name ______________________________</w:t>
      </w:r>
    </w:p>
    <w:p w14:paraId="7E5CCFAC" w14:textId="7E935A86" w:rsidR="006B2C8B" w:rsidRPr="00C02CEE" w:rsidRDefault="00E6726F">
      <w:pPr>
        <w:rPr>
          <w:rFonts w:ascii="Times New Roman" w:hAnsi="Times New Roman" w:cs="Times New Roman"/>
        </w:rPr>
      </w:pPr>
      <w:r w:rsidRPr="00C02CEE">
        <w:rPr>
          <w:rFonts w:ascii="Times New Roman" w:hAnsi="Times New Roman" w:cs="Times New Roman"/>
        </w:rPr>
        <w:t xml:space="preserve">&amp; Ocean Water Assignment  </w:t>
      </w:r>
    </w:p>
    <w:p w14:paraId="03251885" w14:textId="77777777" w:rsidR="00C97C58" w:rsidRPr="00C02CEE" w:rsidRDefault="00C97C58">
      <w:pPr>
        <w:rPr>
          <w:rFonts w:ascii="Times New Roman" w:hAnsi="Times New Roman" w:cs="Times New Roman"/>
        </w:rPr>
      </w:pPr>
    </w:p>
    <w:p w14:paraId="412A5AD7" w14:textId="4D462CB5" w:rsidR="00C97C58" w:rsidRPr="00C02CEE" w:rsidRDefault="00E6726F" w:rsidP="00E6726F">
      <w:pPr>
        <w:pStyle w:val="ListParagraph"/>
        <w:numPr>
          <w:ilvl w:val="0"/>
          <w:numId w:val="2"/>
        </w:numPr>
        <w:rPr>
          <w:rFonts w:ascii="Times New Roman" w:hAnsi="Times New Roman" w:cs="Times New Roman"/>
        </w:rPr>
      </w:pPr>
      <w:r w:rsidRPr="007F70AA">
        <w:rPr>
          <w:rFonts w:ascii="Times New Roman" w:hAnsi="Times New Roman" w:cs="Times New Roman"/>
          <w:u w:val="single"/>
        </w:rPr>
        <w:t>On a separate piece of paper</w:t>
      </w:r>
      <w:r w:rsidRPr="00C02CEE">
        <w:rPr>
          <w:rFonts w:ascii="Times New Roman" w:hAnsi="Times New Roman" w:cs="Times New Roman"/>
        </w:rPr>
        <w:t>, d</w:t>
      </w:r>
      <w:r w:rsidR="00C97C58" w:rsidRPr="00C02CEE">
        <w:rPr>
          <w:rFonts w:ascii="Times New Roman" w:hAnsi="Times New Roman" w:cs="Times New Roman"/>
        </w:rPr>
        <w:t>raw the carbon, water, and nitrogen cycles to satisfy the criteria below:</w:t>
      </w:r>
    </w:p>
    <w:p w14:paraId="05E742D9" w14:textId="36437BCD" w:rsidR="00C97C58" w:rsidRPr="00C02CEE" w:rsidRDefault="00731E08">
      <w:pPr>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59264" behindDoc="0" locked="0" layoutInCell="1" allowOverlap="1" wp14:anchorId="08DF9F21" wp14:editId="08D38E87">
                <wp:simplePos x="0" y="0"/>
                <wp:positionH relativeFrom="column">
                  <wp:posOffset>4623435</wp:posOffset>
                </wp:positionH>
                <wp:positionV relativeFrom="paragraph">
                  <wp:posOffset>52070</wp:posOffset>
                </wp:positionV>
                <wp:extent cx="1600200" cy="688340"/>
                <wp:effectExtent l="0" t="0" r="25400" b="2286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6883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975310" w14:textId="77777777" w:rsidR="00731E08" w:rsidRDefault="00731E08" w:rsidP="00731E08">
                            <w:pPr>
                              <w:jc w:val="center"/>
                            </w:pPr>
                          </w:p>
                          <w:p w14:paraId="3DCBE81F" w14:textId="5AF56BE5" w:rsidR="00731E08" w:rsidRDefault="00731E08" w:rsidP="00731E08">
                            <w:pPr>
                              <w:jc w:val="center"/>
                            </w:pPr>
                            <w:r>
                              <w:t>Atmosphere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DF9F21" id="_x0000_t202" coordsize="21600,21600" o:spt="202" path="m0,0l0,21600,21600,21600,21600,0xe">
                <v:stroke joinstyle="miter"/>
                <v:path gradientshapeok="t" o:connecttype="rect"/>
              </v:shapetype>
              <v:shape id="Text Box 2" o:spid="_x0000_s1026" type="#_x0000_t202" style="position:absolute;margin-left:364.05pt;margin-top:4.1pt;width:126pt;height:5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" filled="f" strokecolor="black [3213]">
                <v:textbox>
                  <w:txbxContent>
                    <w:p w14:paraId="37975310" w14:textId="77777777" w:rsidR="00731E08" w:rsidRDefault="00731E08" w:rsidP="00731E08">
                      <w:pPr>
                        <w:jc w:val="center"/>
                      </w:pPr>
                    </w:p>
                    <w:p w14:paraId="3DCBE81F" w14:textId="5AF56BE5" w:rsidR="00731E08" w:rsidRDefault="00731E08" w:rsidP="00731E08">
                      <w:pPr>
                        <w:jc w:val="center"/>
                      </w:pPr>
                      <w:r>
                        <w:t>Atmosphere</w:t>
                      </w:r>
                    </w:p>
                  </w:txbxContent>
                </v:textbox>
                <w10:wrap type="square"/>
              </v:shape>
            </w:pict>
          </mc:Fallback>
        </mc:AlternateContent>
      </w:r>
    </w:p>
    <w:p w14:paraId="4F815715" w14:textId="2A1B7F54" w:rsidR="00C97C58" w:rsidRPr="00C02CEE" w:rsidRDefault="007F70AA" w:rsidP="00C97C58">
      <w:pPr>
        <w:pStyle w:val="ListParagraph"/>
        <w:numPr>
          <w:ilvl w:val="0"/>
          <w:numId w:val="1"/>
        </w:numPr>
        <w:rPr>
          <w:rFonts w:ascii="Times New Roman" w:hAnsi="Times New Roman" w:cs="Times New Roman"/>
        </w:rPr>
      </w:pPr>
      <w:r>
        <w:rPr>
          <w:rFonts w:ascii="Times New Roman" w:hAnsi="Times New Roman" w:cs="Times New Roman"/>
        </w:rPr>
        <w:t>Title your drawing</w:t>
      </w:r>
      <w:r w:rsidR="00C97C58" w:rsidRPr="00C02CEE">
        <w:rPr>
          <w:rFonts w:ascii="Times New Roman" w:hAnsi="Times New Roman" w:cs="Times New Roman"/>
        </w:rPr>
        <w:t xml:space="preserve"> </w:t>
      </w:r>
      <w:r>
        <w:rPr>
          <w:rFonts w:ascii="Times New Roman" w:hAnsi="Times New Roman" w:cs="Times New Roman"/>
        </w:rPr>
        <w:t xml:space="preserve">with </w:t>
      </w:r>
      <w:r w:rsidR="00C97C58" w:rsidRPr="00C02CEE">
        <w:rPr>
          <w:rFonts w:ascii="Times New Roman" w:hAnsi="Times New Roman" w:cs="Times New Roman"/>
        </w:rPr>
        <w:t>the cycle</w:t>
      </w:r>
      <w:r>
        <w:rPr>
          <w:rFonts w:ascii="Times New Roman" w:hAnsi="Times New Roman" w:cs="Times New Roman"/>
        </w:rPr>
        <w:t xml:space="preserve"> name. EX: “Carbon Cycle”</w:t>
      </w:r>
    </w:p>
    <w:p w14:paraId="49408213" w14:textId="242A6935" w:rsidR="00C97C58" w:rsidRPr="00C02CEE" w:rsidRDefault="00C97C58" w:rsidP="00C97C58">
      <w:pPr>
        <w:pStyle w:val="ListParagraph"/>
        <w:numPr>
          <w:ilvl w:val="0"/>
          <w:numId w:val="1"/>
        </w:numPr>
        <w:rPr>
          <w:rFonts w:ascii="Times New Roman" w:hAnsi="Times New Roman" w:cs="Times New Roman"/>
        </w:rPr>
      </w:pPr>
      <w:r w:rsidRPr="00C02CEE">
        <w:rPr>
          <w:rFonts w:ascii="Times New Roman" w:hAnsi="Times New Roman" w:cs="Times New Roman"/>
        </w:rPr>
        <w:t>Label reservoirs and draw a box around each reservoir label.</w:t>
      </w:r>
      <w:r w:rsidR="007F70AA">
        <w:rPr>
          <w:rFonts w:ascii="Times New Roman" w:hAnsi="Times New Roman" w:cs="Times New Roman"/>
        </w:rPr>
        <w:t xml:space="preserve"> </w:t>
      </w:r>
      <w:r w:rsidR="007F70AA" w:rsidRPr="007F70AA">
        <w:rPr>
          <w:rFonts w:ascii="Times New Roman" w:hAnsi="Times New Roman" w:cs="Times New Roman"/>
        </w:rPr>
        <w:sym w:font="Wingdings" w:char="F0E0"/>
      </w:r>
    </w:p>
    <w:p w14:paraId="52C9F060" w14:textId="35801D87" w:rsidR="00C97C58" w:rsidRPr="00C02CEE" w:rsidRDefault="00C97C58" w:rsidP="00C97C58">
      <w:pPr>
        <w:pStyle w:val="ListParagraph"/>
        <w:numPr>
          <w:ilvl w:val="0"/>
          <w:numId w:val="1"/>
        </w:numPr>
        <w:rPr>
          <w:rFonts w:ascii="Times New Roman" w:hAnsi="Times New Roman" w:cs="Times New Roman"/>
        </w:rPr>
      </w:pPr>
      <w:r w:rsidRPr="00C02CEE">
        <w:rPr>
          <w:rFonts w:ascii="Times New Roman" w:hAnsi="Times New Roman" w:cs="Times New Roman"/>
        </w:rPr>
        <w:t>Label arrows showing the mechanisms.</w:t>
      </w:r>
      <w:r w:rsidR="007F70AA">
        <w:rPr>
          <w:rFonts w:ascii="Times New Roman" w:hAnsi="Times New Roman" w:cs="Times New Roman"/>
        </w:rPr>
        <w:t xml:space="preserve"> (see example)</w:t>
      </w:r>
      <w:bookmarkStart w:id="0" w:name="_GoBack"/>
      <w:bookmarkEnd w:id="0"/>
    </w:p>
    <w:p w14:paraId="14D14E36" w14:textId="763CFC8C" w:rsidR="00C97C58" w:rsidRPr="00C02CEE" w:rsidRDefault="00731E08" w:rsidP="00C97C58">
      <w:pPr>
        <w:pStyle w:val="ListParagraph"/>
        <w:numPr>
          <w:ilvl w:val="0"/>
          <w:numId w:val="1"/>
        </w:numPr>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61312" behindDoc="0" locked="0" layoutInCell="1" allowOverlap="1" wp14:anchorId="28E317D1" wp14:editId="3FEE315E">
                <wp:simplePos x="0" y="0"/>
                <wp:positionH relativeFrom="column">
                  <wp:posOffset>4622800</wp:posOffset>
                </wp:positionH>
                <wp:positionV relativeFrom="paragraph">
                  <wp:posOffset>161290</wp:posOffset>
                </wp:positionV>
                <wp:extent cx="1371600" cy="3327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33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8FB99C" w14:textId="6ABA20F6" w:rsidR="00731E08" w:rsidRDefault="00731E08">
                            <w:r>
                              <w:t>Photosynthesis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317D1" id="Text Box 4" o:spid="_x0000_s1027" type="#_x0000_t202" style="position:absolute;left:0;text-align:left;margin-left:364pt;margin-top:12.7pt;width:108pt;height:2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" filled="f" stroked="f">
                <v:textbox>
                  <w:txbxContent>
                    <w:p w14:paraId="208FB99C" w14:textId="6ABA20F6" w:rsidR="00731E08" w:rsidRDefault="00731E08">
                      <w:r>
                        <w:t>Photosynthesis</w:t>
                      </w:r>
                    </w:p>
                  </w:txbxContent>
                </v:textbox>
                <w10:wrap type="square"/>
              </v:shape>
            </w:pict>
          </mc:Fallback>
        </mc:AlternateContent>
      </w:r>
      <w:r w:rsidR="00C97C58" w:rsidRPr="00C02CEE">
        <w:rPr>
          <w:rFonts w:ascii="Times New Roman" w:hAnsi="Times New Roman" w:cs="Times New Roman"/>
        </w:rPr>
        <w:t>Each sphere should be represented in each sketch.</w:t>
      </w:r>
    </w:p>
    <w:p w14:paraId="1B416463" w14:textId="164528DA" w:rsidR="00176706" w:rsidRPr="00C02CEE" w:rsidRDefault="00176706" w:rsidP="00C97C58">
      <w:pPr>
        <w:pStyle w:val="ListParagraph"/>
        <w:numPr>
          <w:ilvl w:val="0"/>
          <w:numId w:val="1"/>
        </w:numPr>
        <w:rPr>
          <w:rFonts w:ascii="Times New Roman" w:hAnsi="Times New Roman" w:cs="Times New Roman"/>
        </w:rPr>
      </w:pPr>
      <w:r w:rsidRPr="00C02CEE">
        <w:rPr>
          <w:rFonts w:ascii="Times New Roman" w:hAnsi="Times New Roman" w:cs="Times New Roman"/>
        </w:rPr>
        <w:t>To be clear, you should have 3 separate sketches.</w:t>
      </w:r>
    </w:p>
    <w:p w14:paraId="1F2746D7" w14:textId="5420C1C1" w:rsidR="003C7E17" w:rsidRPr="00C02CEE" w:rsidRDefault="00731E08">
      <w:pPr>
        <w:rPr>
          <w:rFonts w:ascii="Times New Roman" w:hAnsi="Times New Roman" w:cs="Times New Roman"/>
        </w:rPr>
      </w:pPr>
      <w:r>
        <w:rPr>
          <w:rFonts w:ascii="Times New Roman" w:hAnsi="Times New Roman" w:cs="Times New Roman"/>
          <w:noProof/>
          <w:lang w:eastAsia="zh-CN"/>
        </w:rPr>
        <mc:AlternateContent>
          <mc:Choice Requires="wps">
            <w:drawing>
              <wp:anchor distT="0" distB="0" distL="114300" distR="114300" simplePos="0" relativeHeight="251660288" behindDoc="0" locked="0" layoutInCell="1" allowOverlap="1" wp14:anchorId="1DA07AF0" wp14:editId="6388DF11">
                <wp:simplePos x="0" y="0"/>
                <wp:positionH relativeFrom="column">
                  <wp:posOffset>4280535</wp:posOffset>
                </wp:positionH>
                <wp:positionV relativeFrom="paragraph">
                  <wp:posOffset>143510</wp:posOffset>
                </wp:positionV>
                <wp:extent cx="1828800" cy="0"/>
                <wp:effectExtent l="0" t="76200" r="50800" b="101600"/>
                <wp:wrapNone/>
                <wp:docPr id="3" name="Straight Arrow Connector 3"/>
                <wp:cNvGraphicFramePr/>
                <a:graphic xmlns:a="http://schemas.openxmlformats.org/drawingml/2006/main">
                  <a:graphicData uri="http://schemas.microsoft.com/office/word/2010/wordprocessingShape">
                    <wps:wsp>
                      <wps:cNvCnPr/>
                      <wps:spPr>
                        <a:xfrm>
                          <a:off x="0" y="0"/>
                          <a:ext cx="1828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4EBC2E" id="_x0000_t32" coordsize="21600,21600" o:spt="32" o:oned="t" path="m0,0l21600,21600e" filled="f">
                <v:path arrowok="t" fillok="f" o:connecttype="none"/>
                <o:lock v:ext="edit" shapetype="t"/>
              </v:shapetype>
              <v:shape id="Straight Arrow Connector 3" o:spid="_x0000_s1026" type="#_x0000_t32" style="position:absolute;margin-left:337.05pt;margin-top:11.3pt;width:2in;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" strokecolor="black [3213]" strokeweight=".5pt">
                <v:stroke endarrow="block" joinstyle="miter"/>
              </v:shape>
            </w:pict>
          </mc:Fallback>
        </mc:AlternateContent>
      </w:r>
      <w:r w:rsidR="00C02CEE" w:rsidRPr="00C02CEE">
        <w:rPr>
          <w:rFonts w:ascii="Times New Roman" w:hAnsi="Times New Roman" w:cs="Times New Roman"/>
        </w:rPr>
        <w:br/>
      </w:r>
      <w:r>
        <w:rPr>
          <w:rFonts w:ascii="Times New Roman" w:hAnsi="Times New Roman" w:cs="Times New Roman"/>
        </w:rPr>
        <w:br/>
      </w:r>
    </w:p>
    <w:p w14:paraId="40D55C47" w14:textId="77777777" w:rsidR="003C7E17" w:rsidRPr="00C02CEE" w:rsidRDefault="003C7E17">
      <w:pPr>
        <w:rPr>
          <w:rFonts w:ascii="Times New Roman" w:hAnsi="Times New Roman" w:cs="Times New Roman"/>
        </w:rPr>
      </w:pPr>
    </w:p>
    <w:p w14:paraId="7296A303" w14:textId="5FC5201A" w:rsidR="00E6726F" w:rsidRPr="00C02CEE" w:rsidRDefault="00E6726F" w:rsidP="00E6726F">
      <w:pPr>
        <w:pStyle w:val="ListParagraph"/>
        <w:numPr>
          <w:ilvl w:val="0"/>
          <w:numId w:val="2"/>
        </w:numPr>
        <w:rPr>
          <w:rFonts w:ascii="Times New Roman" w:hAnsi="Times New Roman" w:cs="Times New Roman"/>
        </w:rPr>
      </w:pPr>
      <w:r w:rsidRPr="00C02CEE">
        <w:rPr>
          <w:rFonts w:ascii="Times New Roman" w:hAnsi="Times New Roman" w:cs="Times New Roman"/>
        </w:rPr>
        <w:t>List 3 properties of ocean water.  Evaluate how changing these properties (naturally or artificially) could affect Earth’s spheres.</w:t>
      </w:r>
      <w:r w:rsidRPr="00C02CEE">
        <w:rPr>
          <w:rFonts w:ascii="Times New Roman" w:hAnsi="Times New Roman" w:cs="Times New Roman"/>
        </w:rPr>
        <w:br/>
      </w:r>
      <w:r w:rsidR="00C02CEE" w:rsidRPr="00C02CEE">
        <w:rPr>
          <w:rFonts w:ascii="Times New Roman" w:hAnsi="Times New Roman" w:cs="Times New Roman"/>
        </w:rPr>
        <w:br/>
      </w:r>
      <w:r w:rsidRPr="00C02CEE">
        <w:rPr>
          <w:rFonts w:ascii="Times New Roman" w:hAnsi="Times New Roman" w:cs="Times New Roman"/>
        </w:rPr>
        <w:br/>
      </w:r>
    </w:p>
    <w:p w14:paraId="391A9EAA" w14:textId="2F2BE708" w:rsidR="00E6726F" w:rsidRPr="00C02CEE" w:rsidRDefault="00E6726F" w:rsidP="00E6726F">
      <w:pPr>
        <w:pStyle w:val="ListParagraph"/>
        <w:numPr>
          <w:ilvl w:val="1"/>
          <w:numId w:val="2"/>
        </w:numPr>
        <w:rPr>
          <w:rFonts w:ascii="Times New Roman" w:hAnsi="Times New Roman" w:cs="Times New Roman"/>
        </w:rPr>
      </w:pPr>
      <w:r w:rsidRPr="00C02CEE">
        <w:rPr>
          <w:rFonts w:ascii="Times New Roman" w:hAnsi="Times New Roman" w:cs="Times New Roman"/>
        </w:rPr>
        <w:t xml:space="preserve"> </w:t>
      </w:r>
      <w:r w:rsidRPr="00C02CEE">
        <w:rPr>
          <w:rFonts w:ascii="Times New Roman" w:hAnsi="Times New Roman" w:cs="Times New Roman"/>
        </w:rPr>
        <w:br/>
      </w:r>
      <w:r w:rsidRPr="00C02CEE">
        <w:rPr>
          <w:rFonts w:ascii="Times New Roman" w:hAnsi="Times New Roman" w:cs="Times New Roman"/>
        </w:rPr>
        <w:br/>
      </w:r>
      <w:r w:rsidR="00C02CEE" w:rsidRPr="00C02CEE">
        <w:rPr>
          <w:rFonts w:ascii="Times New Roman" w:hAnsi="Times New Roman" w:cs="Times New Roman"/>
        </w:rPr>
        <w:br/>
      </w:r>
      <w:r w:rsidRPr="00C02CEE">
        <w:rPr>
          <w:rFonts w:ascii="Times New Roman" w:hAnsi="Times New Roman" w:cs="Times New Roman"/>
        </w:rPr>
        <w:br/>
      </w:r>
      <w:r w:rsidRPr="00C02CEE">
        <w:rPr>
          <w:rFonts w:ascii="Times New Roman" w:hAnsi="Times New Roman" w:cs="Times New Roman"/>
        </w:rPr>
        <w:br/>
      </w:r>
    </w:p>
    <w:p w14:paraId="4D45C450" w14:textId="424AF01B" w:rsidR="00E6726F" w:rsidRPr="00C02CEE" w:rsidRDefault="00E6726F" w:rsidP="00E6726F">
      <w:pPr>
        <w:pStyle w:val="ListParagraph"/>
        <w:numPr>
          <w:ilvl w:val="1"/>
          <w:numId w:val="2"/>
        </w:numPr>
        <w:rPr>
          <w:rFonts w:ascii="Times New Roman" w:hAnsi="Times New Roman" w:cs="Times New Roman"/>
        </w:rPr>
      </w:pPr>
      <w:r w:rsidRPr="00C02CEE">
        <w:rPr>
          <w:rFonts w:ascii="Times New Roman" w:hAnsi="Times New Roman" w:cs="Times New Roman"/>
        </w:rPr>
        <w:t xml:space="preserve"> </w:t>
      </w:r>
      <w:r w:rsidRPr="00C02CEE">
        <w:rPr>
          <w:rFonts w:ascii="Times New Roman" w:hAnsi="Times New Roman" w:cs="Times New Roman"/>
        </w:rPr>
        <w:br/>
      </w:r>
      <w:r w:rsidRPr="00C02CEE">
        <w:rPr>
          <w:rFonts w:ascii="Times New Roman" w:hAnsi="Times New Roman" w:cs="Times New Roman"/>
        </w:rPr>
        <w:br/>
      </w:r>
      <w:r w:rsidRPr="00C02CEE">
        <w:rPr>
          <w:rFonts w:ascii="Times New Roman" w:hAnsi="Times New Roman" w:cs="Times New Roman"/>
        </w:rPr>
        <w:br/>
      </w:r>
      <w:r w:rsidR="00C02CEE" w:rsidRPr="00C02CEE">
        <w:rPr>
          <w:rFonts w:ascii="Times New Roman" w:hAnsi="Times New Roman" w:cs="Times New Roman"/>
        </w:rPr>
        <w:br/>
      </w:r>
      <w:r w:rsidRPr="00C02CEE">
        <w:rPr>
          <w:rFonts w:ascii="Times New Roman" w:hAnsi="Times New Roman" w:cs="Times New Roman"/>
        </w:rPr>
        <w:br/>
      </w:r>
    </w:p>
    <w:p w14:paraId="0B15615F" w14:textId="0AC30273" w:rsidR="00E6726F" w:rsidRPr="00C02CEE" w:rsidRDefault="00E6726F" w:rsidP="00E6726F">
      <w:pPr>
        <w:pStyle w:val="ListParagraph"/>
        <w:numPr>
          <w:ilvl w:val="1"/>
          <w:numId w:val="2"/>
        </w:numPr>
        <w:rPr>
          <w:rFonts w:ascii="Times New Roman" w:hAnsi="Times New Roman" w:cs="Times New Roman"/>
        </w:rPr>
      </w:pPr>
      <w:r w:rsidRPr="00C02CEE">
        <w:rPr>
          <w:rFonts w:ascii="Times New Roman" w:hAnsi="Times New Roman" w:cs="Times New Roman"/>
        </w:rPr>
        <w:t xml:space="preserve"> </w:t>
      </w:r>
    </w:p>
    <w:p w14:paraId="61F18D35" w14:textId="77777777" w:rsidR="00E6726F" w:rsidRPr="00C02CEE" w:rsidRDefault="00E6726F" w:rsidP="00E6726F">
      <w:pPr>
        <w:rPr>
          <w:rFonts w:ascii="Times New Roman" w:hAnsi="Times New Roman" w:cs="Times New Roman"/>
        </w:rPr>
      </w:pPr>
    </w:p>
    <w:p w14:paraId="5C2DBB65" w14:textId="77777777" w:rsidR="00E6726F" w:rsidRPr="00C02CEE" w:rsidRDefault="00E6726F" w:rsidP="00E6726F">
      <w:pPr>
        <w:rPr>
          <w:rFonts w:ascii="Times New Roman" w:hAnsi="Times New Roman" w:cs="Times New Roman"/>
        </w:rPr>
      </w:pPr>
    </w:p>
    <w:p w14:paraId="617AE66F" w14:textId="77777777" w:rsidR="00E6726F" w:rsidRPr="00C02CEE" w:rsidRDefault="00E6726F" w:rsidP="00E6726F">
      <w:pPr>
        <w:rPr>
          <w:rFonts w:ascii="Times New Roman" w:hAnsi="Times New Roman" w:cs="Times New Roman"/>
        </w:rPr>
      </w:pPr>
    </w:p>
    <w:p w14:paraId="42E71ADF" w14:textId="77777777" w:rsidR="00E6726F" w:rsidRPr="00C02CEE" w:rsidRDefault="00E6726F" w:rsidP="00E6726F">
      <w:pPr>
        <w:rPr>
          <w:rFonts w:ascii="Times New Roman" w:hAnsi="Times New Roman" w:cs="Times New Roman"/>
        </w:rPr>
      </w:pPr>
    </w:p>
    <w:p w14:paraId="36FEC217" w14:textId="77777777" w:rsidR="00E6726F" w:rsidRPr="00C02CEE" w:rsidRDefault="00E6726F" w:rsidP="00E6726F">
      <w:pPr>
        <w:rPr>
          <w:rFonts w:ascii="Times New Roman" w:hAnsi="Times New Roman" w:cs="Times New Roman"/>
        </w:rPr>
      </w:pPr>
    </w:p>
    <w:p w14:paraId="6668C777" w14:textId="77777777" w:rsidR="00E6726F" w:rsidRPr="00C02CEE" w:rsidRDefault="00E6726F" w:rsidP="00E6726F">
      <w:pPr>
        <w:rPr>
          <w:rFonts w:ascii="Times New Roman" w:hAnsi="Times New Roman" w:cs="Times New Roman"/>
        </w:rPr>
      </w:pPr>
    </w:p>
    <w:p w14:paraId="6C6CB4F8" w14:textId="77777777" w:rsidR="00BB50B6" w:rsidRPr="00C02CEE" w:rsidRDefault="00BB50B6" w:rsidP="00E6726F">
      <w:pPr>
        <w:rPr>
          <w:rFonts w:ascii="Times New Roman" w:hAnsi="Times New Roman" w:cs="Times New Roman"/>
        </w:rPr>
      </w:pPr>
    </w:p>
    <w:p w14:paraId="21677C17" w14:textId="77777777" w:rsidR="00BB50B6" w:rsidRPr="00C02CEE" w:rsidRDefault="00BB50B6" w:rsidP="00E6726F">
      <w:pPr>
        <w:rPr>
          <w:rFonts w:ascii="Times New Roman" w:hAnsi="Times New Roman" w:cs="Times New Roman"/>
        </w:rPr>
      </w:pPr>
    </w:p>
    <w:p w14:paraId="1A104AB6" w14:textId="77777777" w:rsidR="00BB50B6" w:rsidRDefault="00BB50B6" w:rsidP="00E6726F">
      <w:pPr>
        <w:rPr>
          <w:rFonts w:ascii="Times New Roman" w:hAnsi="Times New Roman" w:cs="Times New Roman"/>
        </w:rPr>
      </w:pPr>
    </w:p>
    <w:p w14:paraId="286D63EF" w14:textId="77777777" w:rsidR="00C02CEE" w:rsidRDefault="00C02CEE" w:rsidP="00E6726F">
      <w:pPr>
        <w:rPr>
          <w:rFonts w:ascii="Times New Roman" w:hAnsi="Times New Roman" w:cs="Times New Roman"/>
        </w:rPr>
      </w:pPr>
    </w:p>
    <w:p w14:paraId="079F7D2D" w14:textId="77777777" w:rsidR="00C02CEE" w:rsidRPr="00C02CEE" w:rsidRDefault="00C02CEE" w:rsidP="00E6726F">
      <w:pPr>
        <w:rPr>
          <w:rFonts w:ascii="Times New Roman" w:hAnsi="Times New Roman" w:cs="Times New Roman"/>
        </w:rPr>
      </w:pPr>
    </w:p>
    <w:p w14:paraId="7E0EDF1C" w14:textId="77777777" w:rsidR="00BB50B6" w:rsidRPr="00C02CEE" w:rsidRDefault="00BB50B6" w:rsidP="00E6726F">
      <w:pPr>
        <w:rPr>
          <w:rFonts w:ascii="Times New Roman" w:hAnsi="Times New Roman" w:cs="Times New Roman"/>
        </w:rPr>
      </w:pPr>
    </w:p>
    <w:p w14:paraId="1B9241D1" w14:textId="5F6EF7FE" w:rsidR="00BB50B6" w:rsidRPr="00C02CEE" w:rsidRDefault="00BB50B6" w:rsidP="00BB50B6">
      <w:pPr>
        <w:pStyle w:val="ListParagraph"/>
        <w:numPr>
          <w:ilvl w:val="0"/>
          <w:numId w:val="2"/>
        </w:numPr>
        <w:rPr>
          <w:rFonts w:ascii="Times New Roman" w:hAnsi="Times New Roman" w:cs="Times New Roman"/>
        </w:rPr>
      </w:pPr>
      <w:r w:rsidRPr="00C02CEE">
        <w:rPr>
          <w:rFonts w:ascii="Times New Roman" w:hAnsi="Times New Roman" w:cs="Times New Roman"/>
        </w:rPr>
        <w:t>Read the article on the back of this paper and answer the two questions.</w:t>
      </w:r>
    </w:p>
    <w:p w14:paraId="5AFE5690" w14:textId="77777777" w:rsidR="00C02CEE" w:rsidRPr="00C02CEE" w:rsidRDefault="00C02CEE" w:rsidP="00C02CEE">
      <w:pPr>
        <w:rPr>
          <w:rFonts w:ascii="Times New Roman" w:hAnsi="Times New Roman" w:cs="Times New Roman"/>
        </w:rPr>
      </w:pPr>
    </w:p>
    <w:p w14:paraId="2C142A3B" w14:textId="77777777" w:rsidR="00C02CEE" w:rsidRPr="00C02CEE" w:rsidRDefault="00C02CEE" w:rsidP="00C02CEE">
      <w:pPr>
        <w:rPr>
          <w:rFonts w:ascii="Times New Roman" w:hAnsi="Times New Roman" w:cs="Times New Roman"/>
        </w:rPr>
      </w:pPr>
    </w:p>
    <w:p w14:paraId="1CA4DBAC" w14:textId="77777777" w:rsidR="00C02CEE" w:rsidRPr="00C02CEE" w:rsidRDefault="00C02CEE" w:rsidP="00C02CEE">
      <w:pPr>
        <w:rPr>
          <w:rFonts w:ascii="Times New Roman" w:hAnsi="Times New Roman" w:cs="Times New Roman"/>
        </w:rPr>
      </w:pPr>
    </w:p>
    <w:p w14:paraId="0C91E76A" w14:textId="77777777" w:rsidR="00C02CEE" w:rsidRDefault="00C02CEE" w:rsidP="00C02CEE">
      <w:pPr>
        <w:rPr>
          <w:rFonts w:ascii="Times New Roman" w:hAnsi="Times New Roman" w:cs="Times New Roman"/>
          <w:b/>
        </w:rPr>
      </w:pPr>
    </w:p>
    <w:p w14:paraId="54678C99" w14:textId="77777777" w:rsidR="00C02CEE" w:rsidRDefault="00C02CEE" w:rsidP="00C02CEE">
      <w:pPr>
        <w:rPr>
          <w:rFonts w:ascii="Times New Roman" w:hAnsi="Times New Roman" w:cs="Times New Roman"/>
          <w:b/>
        </w:rPr>
      </w:pPr>
    </w:p>
    <w:p w14:paraId="2389A12D" w14:textId="77777777" w:rsidR="00C02CEE" w:rsidRDefault="00C02CEE" w:rsidP="00C02CEE">
      <w:pPr>
        <w:rPr>
          <w:rFonts w:ascii="Times New Roman" w:hAnsi="Times New Roman" w:cs="Times New Roman"/>
          <w:b/>
        </w:rPr>
      </w:pPr>
    </w:p>
    <w:p w14:paraId="4987F147" w14:textId="77777777" w:rsidR="00C02CEE" w:rsidRPr="00C02CEE" w:rsidRDefault="00C02CEE" w:rsidP="00C02CEE">
      <w:pPr>
        <w:rPr>
          <w:rFonts w:ascii="Times New Roman" w:hAnsi="Times New Roman" w:cs="Times New Roman"/>
          <w:b/>
        </w:rPr>
      </w:pPr>
      <w:r w:rsidRPr="00C02CEE">
        <w:rPr>
          <w:rFonts w:ascii="Times New Roman" w:hAnsi="Times New Roman" w:cs="Times New Roman"/>
          <w:b/>
        </w:rPr>
        <w:lastRenderedPageBreak/>
        <w:t>Ocean Acidification – National Geographic</w:t>
      </w:r>
      <w:r w:rsidRPr="00C02CEE">
        <w:rPr>
          <w:rFonts w:ascii="Times New Roman" w:hAnsi="Times New Roman" w:cs="Times New Roman"/>
          <w:b/>
        </w:rPr>
        <w:br/>
      </w:r>
      <w:r w:rsidRPr="00C02CEE">
        <w:rPr>
          <w:rFonts w:ascii="Times New Roman" w:hAnsi="Times New Roman" w:cs="Times New Roman"/>
          <w:lang w:eastAsia="zh-CN"/>
        </w:rPr>
        <w:t>For tens of millions of years, Earth's oceans have maintained a relatively stable acidity level. It's within this steady environment that the rich and varied web of life in today's seas has arisen and flourished. But research shows that this ancient balance is being undone by a recent and rapid drop in surface pH that could have devastating global consequences.</w:t>
      </w:r>
    </w:p>
    <w:p w14:paraId="7F3FFC3E" w14:textId="77777777" w:rsidR="00C02CEE" w:rsidRPr="00C02CEE" w:rsidRDefault="00C02CEE" w:rsidP="00C02CEE">
      <w:pPr>
        <w:spacing w:before="100" w:beforeAutospacing="1" w:after="100" w:afterAutospacing="1"/>
        <w:rPr>
          <w:rFonts w:ascii="Times New Roman" w:hAnsi="Times New Roman" w:cs="Times New Roman"/>
          <w:lang w:eastAsia="zh-CN"/>
        </w:rPr>
      </w:pPr>
      <w:r w:rsidRPr="00C02CEE">
        <w:rPr>
          <w:rFonts w:ascii="Times New Roman" w:hAnsi="Times New Roman" w:cs="Times New Roman"/>
          <w:lang w:eastAsia="zh-CN"/>
        </w:rPr>
        <w:t>Since the beginning of the industrial revolution in the early 1800s, fossil fuel-powered machines have driven an unprecedented burst of human industry and advancement. The unfortunate consequence, however, has been the emission of billions of tons of carbon dioxide (CO2) and other greenhouse gases into Earth's atmosphere.</w:t>
      </w:r>
    </w:p>
    <w:p w14:paraId="54BCD35A" w14:textId="77777777" w:rsidR="00C02CEE" w:rsidRPr="00C02CEE" w:rsidRDefault="00C02CEE" w:rsidP="00C02CEE">
      <w:pPr>
        <w:spacing w:before="100" w:beforeAutospacing="1" w:after="100" w:afterAutospacing="1"/>
        <w:rPr>
          <w:rFonts w:ascii="Times New Roman" w:hAnsi="Times New Roman" w:cs="Times New Roman"/>
          <w:lang w:eastAsia="zh-CN"/>
        </w:rPr>
      </w:pPr>
      <w:r w:rsidRPr="00C02CEE">
        <w:rPr>
          <w:rFonts w:ascii="Times New Roman" w:hAnsi="Times New Roman" w:cs="Times New Roman"/>
          <w:lang w:eastAsia="zh-CN"/>
        </w:rPr>
        <w:t>Scientists now know that about half of this anthropogenic, or man-made, CO2 has been absorbed over time by the oceans. This has benefited us by slowing the climate change these emissions would have instigated if they had remained in the air. But relatively new research is finding that the introduction of massive amounts of CO2 into the seas is altering water chemistry and affecting the life cycles of many marine organisms, particularly those at the lower end of the food chain.</w:t>
      </w:r>
    </w:p>
    <w:p w14:paraId="6B051536" w14:textId="77777777" w:rsidR="00C02CEE" w:rsidRPr="00C02CEE" w:rsidRDefault="00C02CEE" w:rsidP="00C02CEE">
      <w:pPr>
        <w:spacing w:before="100" w:beforeAutospacing="1" w:after="100" w:afterAutospacing="1"/>
        <w:rPr>
          <w:rFonts w:ascii="Times New Roman" w:hAnsi="Times New Roman" w:cs="Times New Roman"/>
          <w:lang w:eastAsia="zh-CN"/>
        </w:rPr>
      </w:pPr>
      <w:r w:rsidRPr="00C02CEE">
        <w:rPr>
          <w:rFonts w:ascii="Times New Roman" w:hAnsi="Times New Roman" w:cs="Times New Roman"/>
          <w:b/>
          <w:bCs/>
          <w:lang w:eastAsia="zh-CN"/>
        </w:rPr>
        <w:t xml:space="preserve">Carbonic Acid </w:t>
      </w:r>
      <w:r w:rsidRPr="00C02CEE">
        <w:rPr>
          <w:rFonts w:ascii="Times New Roman" w:hAnsi="Times New Roman" w:cs="Times New Roman"/>
          <w:lang w:eastAsia="zh-CN"/>
        </w:rPr>
        <w:br/>
        <w:t>When carbon dioxide dissolves in this ocean, carbonic acid is formed. This leads to higher acidity, mainly near the surface, which has been proven to inhibit shell growth in marine animals and is suspected as a cause of reproductive disorders in some fish.</w:t>
      </w:r>
    </w:p>
    <w:p w14:paraId="3D0B9993" w14:textId="77777777" w:rsidR="00C02CEE" w:rsidRPr="00C02CEE" w:rsidRDefault="00C02CEE" w:rsidP="00C02CEE">
      <w:pPr>
        <w:spacing w:before="100" w:beforeAutospacing="1" w:after="100" w:afterAutospacing="1"/>
        <w:rPr>
          <w:rFonts w:ascii="Times New Roman" w:hAnsi="Times New Roman" w:cs="Times New Roman"/>
          <w:lang w:eastAsia="zh-CN"/>
        </w:rPr>
      </w:pPr>
      <w:r w:rsidRPr="00C02CEE">
        <w:rPr>
          <w:rFonts w:ascii="Times New Roman" w:hAnsi="Times New Roman" w:cs="Times New Roman"/>
          <w:lang w:eastAsia="zh-CN"/>
        </w:rPr>
        <w:t>On the pH scale, which runs from 0 to 14, solutions with low numbers are considered acidic and those with higher numbers are basic. Seven is neutral. Over the past 300 million years, ocean pH has been slightly basic, averaging about 8.2. Today, it is around 8.1, a drop of 0.1 pH units, representing a 25-percent increase in acidity over the past two centuries.</w:t>
      </w:r>
    </w:p>
    <w:p w14:paraId="010F780B" w14:textId="77777777" w:rsidR="00C02CEE" w:rsidRPr="00C02CEE" w:rsidRDefault="00C02CEE" w:rsidP="00C02CEE">
      <w:pPr>
        <w:spacing w:before="100" w:beforeAutospacing="1" w:after="100" w:afterAutospacing="1"/>
        <w:rPr>
          <w:rFonts w:ascii="Times New Roman" w:hAnsi="Times New Roman" w:cs="Times New Roman"/>
          <w:lang w:eastAsia="zh-CN"/>
        </w:rPr>
      </w:pPr>
      <w:r w:rsidRPr="00C02CEE">
        <w:rPr>
          <w:rFonts w:ascii="Times New Roman" w:hAnsi="Times New Roman" w:cs="Times New Roman"/>
          <w:b/>
          <w:bCs/>
          <w:lang w:eastAsia="zh-CN"/>
        </w:rPr>
        <w:t>Carbon Storehouse</w:t>
      </w:r>
      <w:r w:rsidRPr="00C02CEE">
        <w:rPr>
          <w:rFonts w:ascii="Times New Roman" w:hAnsi="Times New Roman" w:cs="Times New Roman"/>
          <w:lang w:eastAsia="zh-CN"/>
        </w:rPr>
        <w:br/>
        <w:t>The oceans currently absorb about a third of human-created CO2 emissions, roughly 22 million tons a day. Projections based on these numbers show that by the end of this century, continued emissions could reduce ocean pH by another 0.5 units. Shell-forming animals including corals, oysters, shrimp, lobster, many planktonic organisms, and even some fish species could be gravely affected.</w:t>
      </w:r>
    </w:p>
    <w:p w14:paraId="497CF717" w14:textId="77777777" w:rsidR="00C02CEE" w:rsidRPr="00C02CEE" w:rsidRDefault="00C02CEE" w:rsidP="00C02CEE">
      <w:pPr>
        <w:spacing w:before="100" w:beforeAutospacing="1" w:after="100" w:afterAutospacing="1"/>
        <w:rPr>
          <w:rFonts w:ascii="Times New Roman" w:hAnsi="Times New Roman" w:cs="Times New Roman"/>
          <w:lang w:eastAsia="zh-CN"/>
        </w:rPr>
      </w:pPr>
      <w:r w:rsidRPr="00C02CEE">
        <w:rPr>
          <w:rFonts w:ascii="Times New Roman" w:hAnsi="Times New Roman" w:cs="Times New Roman"/>
          <w:lang w:eastAsia="zh-CN"/>
        </w:rPr>
        <w:t>Equally worrisome is the fact that as the oceans continue to absorb more CO2, their capacity as a carbon storehouse could diminish. That means more of the carbon dioxide we emit will remain in the atmosphere, further aggravating global climate change.</w:t>
      </w:r>
    </w:p>
    <w:p w14:paraId="5A2016EE" w14:textId="77777777" w:rsidR="00C02CEE" w:rsidRPr="00C02CEE" w:rsidRDefault="00C02CEE" w:rsidP="00C02CEE">
      <w:pPr>
        <w:spacing w:before="100" w:beforeAutospacing="1" w:after="100" w:afterAutospacing="1"/>
        <w:rPr>
          <w:rFonts w:ascii="Times New Roman" w:hAnsi="Times New Roman" w:cs="Times New Roman"/>
          <w:lang w:eastAsia="zh-CN"/>
        </w:rPr>
      </w:pPr>
      <w:r w:rsidRPr="00C02CEE">
        <w:rPr>
          <w:rFonts w:ascii="Times New Roman" w:hAnsi="Times New Roman" w:cs="Times New Roman"/>
          <w:lang w:eastAsia="zh-CN"/>
        </w:rPr>
        <w:t>Scientific awareness of ocean acidification is relatively recent, and researchers are just beginning to study its effects on marine ecosystems. But all signs indicate that unless humans are able to control and eventually eliminate our fossil fuel emissions, ocean organisms will find themselves under increasing pressure to adapt to their habitat's changing chemistry or perish.</w:t>
      </w:r>
    </w:p>
    <w:p w14:paraId="1C1C8B25" w14:textId="77777777" w:rsidR="00C02CEE" w:rsidRPr="00C02CEE" w:rsidRDefault="00C02CEE" w:rsidP="00C02CEE">
      <w:pPr>
        <w:pStyle w:val="ListParagraph"/>
        <w:numPr>
          <w:ilvl w:val="0"/>
          <w:numId w:val="3"/>
        </w:numPr>
        <w:spacing w:after="200" w:line="276" w:lineRule="auto"/>
        <w:rPr>
          <w:rFonts w:ascii="Times New Roman" w:hAnsi="Times New Roman" w:cs="Times New Roman"/>
        </w:rPr>
      </w:pPr>
      <w:r w:rsidRPr="00C02CEE">
        <w:rPr>
          <w:rFonts w:ascii="Times New Roman" w:hAnsi="Times New Roman" w:cs="Times New Roman"/>
        </w:rPr>
        <w:t>Describe the change in acidity scientists are concerned about.</w:t>
      </w:r>
      <w:r w:rsidRPr="00C02CEE">
        <w:rPr>
          <w:rFonts w:ascii="Times New Roman" w:hAnsi="Times New Roman" w:cs="Times New Roman"/>
        </w:rPr>
        <w:br/>
      </w:r>
      <w:r w:rsidRPr="00C02CEE">
        <w:rPr>
          <w:rFonts w:ascii="Times New Roman" w:hAnsi="Times New Roman" w:cs="Times New Roman"/>
        </w:rPr>
        <w:br/>
      </w:r>
    </w:p>
    <w:p w14:paraId="0E12C663" w14:textId="77777777" w:rsidR="00C02CEE" w:rsidRPr="00C02CEE" w:rsidRDefault="00C02CEE" w:rsidP="00C02CEE">
      <w:pPr>
        <w:pStyle w:val="ListParagraph"/>
        <w:rPr>
          <w:rFonts w:ascii="Times New Roman" w:hAnsi="Times New Roman" w:cs="Times New Roman"/>
        </w:rPr>
      </w:pPr>
    </w:p>
    <w:p w14:paraId="7B8C1ED6" w14:textId="754ED31F" w:rsidR="00C02CEE" w:rsidRPr="00C02CEE" w:rsidRDefault="00C02CEE" w:rsidP="00C02CEE">
      <w:pPr>
        <w:pStyle w:val="ListParagraph"/>
        <w:numPr>
          <w:ilvl w:val="0"/>
          <w:numId w:val="3"/>
        </w:numPr>
        <w:spacing w:after="200" w:line="276" w:lineRule="auto"/>
        <w:rPr>
          <w:rFonts w:ascii="Times New Roman" w:hAnsi="Times New Roman" w:cs="Times New Roman"/>
        </w:rPr>
      </w:pPr>
      <w:r w:rsidRPr="00C02CEE">
        <w:rPr>
          <w:rFonts w:ascii="Times New Roman" w:hAnsi="Times New Roman" w:cs="Times New Roman"/>
        </w:rPr>
        <w:t>What affects might this change have?</w:t>
      </w:r>
      <w:r w:rsidRPr="00C02CEE">
        <w:rPr>
          <w:rFonts w:ascii="Times New Roman" w:hAnsi="Times New Roman" w:cs="Times New Roman"/>
        </w:rPr>
        <w:br/>
      </w:r>
    </w:p>
    <w:sectPr w:rsidR="00C02CEE" w:rsidRPr="00C02CEE" w:rsidSect="00C02CEE">
      <w:pgSz w:w="12240" w:h="15840"/>
      <w:pgMar w:top="882" w:right="1440" w:bottom="576"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2103A"/>
    <w:multiLevelType w:val="hybridMultilevel"/>
    <w:tmpl w:val="BA3E8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BB5909"/>
    <w:multiLevelType w:val="hybridMultilevel"/>
    <w:tmpl w:val="CB88C2B2"/>
    <w:lvl w:ilvl="0" w:tplc="94202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16D20"/>
    <w:multiLevelType w:val="hybridMultilevel"/>
    <w:tmpl w:val="6742A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BC"/>
    <w:rsid w:val="00067316"/>
    <w:rsid w:val="00176706"/>
    <w:rsid w:val="003C7E17"/>
    <w:rsid w:val="004301AC"/>
    <w:rsid w:val="005A3447"/>
    <w:rsid w:val="00731E08"/>
    <w:rsid w:val="007F70AA"/>
    <w:rsid w:val="00873726"/>
    <w:rsid w:val="00873BF7"/>
    <w:rsid w:val="0097114C"/>
    <w:rsid w:val="00BB50B6"/>
    <w:rsid w:val="00C02CEE"/>
    <w:rsid w:val="00C97C58"/>
    <w:rsid w:val="00DC27BC"/>
    <w:rsid w:val="00DE494B"/>
    <w:rsid w:val="00E6726F"/>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FF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554</Words>
  <Characters>3159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2018-04-04T12:26:00Z</dcterms:created>
  <dcterms:modified xsi:type="dcterms:W3CDTF">2018-04-04T13:09:00Z</dcterms:modified>
</cp:coreProperties>
</file>