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F7395" w14:textId="77777777" w:rsidR="0062697C" w:rsidRDefault="0062697C">
      <w:pPr>
        <w:rPr>
          <w:rFonts w:ascii="Times New Roman" w:eastAsia="Times New Roman" w:hAnsi="Times New Roman" w:cs="Times New Roman"/>
          <w:sz w:val="22"/>
          <w:szCs w:val="22"/>
        </w:rPr>
      </w:pPr>
    </w:p>
    <w:p w14:paraId="3B51CAB6" w14:textId="77777777" w:rsidR="0062697C" w:rsidRDefault="0062697C">
      <w:pPr>
        <w:rPr>
          <w:rFonts w:ascii="Times New Roman" w:eastAsia="Times New Roman" w:hAnsi="Times New Roman" w:cs="Times New Roman"/>
          <w:sz w:val="22"/>
          <w:szCs w:val="22"/>
        </w:rPr>
      </w:pPr>
    </w:p>
    <w:p w14:paraId="4BDA68B4" w14:textId="77777777" w:rsidR="0062697C" w:rsidRDefault="005A3828">
      <w:pPr>
        <w:rPr>
          <w:rFonts w:ascii="Times New Roman" w:eastAsia="Times New Roman" w:hAnsi="Times New Roman" w:cs="Times New Roman"/>
          <w:sz w:val="22"/>
          <w:szCs w:val="22"/>
        </w:rPr>
      </w:pPr>
      <w:r>
        <w:rPr>
          <w:rFonts w:ascii="Times New Roman" w:eastAsia="Times New Roman" w:hAnsi="Times New Roman" w:cs="Times New Roman"/>
          <w:sz w:val="22"/>
          <w:szCs w:val="22"/>
        </w:rPr>
        <w:t>HPS Ionic vs Covalent Compounds Virtual Lab 2021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Name:  </w:t>
      </w:r>
    </w:p>
    <w:p w14:paraId="14EFB143" w14:textId="77777777" w:rsidR="0062697C" w:rsidRDefault="0062697C">
      <w:pPr>
        <w:rPr>
          <w:rFonts w:ascii="Times New Roman" w:eastAsia="Times New Roman" w:hAnsi="Times New Roman" w:cs="Times New Roman"/>
          <w:sz w:val="22"/>
          <w:szCs w:val="22"/>
        </w:rPr>
      </w:pPr>
    </w:p>
    <w:p w14:paraId="4A701215" w14:textId="77777777" w:rsidR="0062697C" w:rsidRDefault="005A3828">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Objective 6: </w:t>
      </w:r>
      <w:r>
        <w:rPr>
          <w:rFonts w:ascii="Times New Roman" w:eastAsia="Times New Roman" w:hAnsi="Times New Roman" w:cs="Times New Roman"/>
          <w:sz w:val="22"/>
          <w:szCs w:val="22"/>
        </w:rPr>
        <w:t>Compare and contrast the physical &amp; chemical properties of ionic and covalent compounds.</w:t>
      </w:r>
    </w:p>
    <w:p w14:paraId="4872990E" w14:textId="77777777" w:rsidR="0062697C" w:rsidRDefault="0062697C">
      <w:pPr>
        <w:rPr>
          <w:rFonts w:ascii="Times New Roman" w:eastAsia="Times New Roman" w:hAnsi="Times New Roman" w:cs="Times New Roman"/>
          <w:b/>
          <w:sz w:val="22"/>
          <w:szCs w:val="22"/>
        </w:rPr>
      </w:pPr>
    </w:p>
    <w:p w14:paraId="6F66775D" w14:textId="77777777" w:rsidR="0062697C" w:rsidRDefault="005A382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Introduction</w:t>
      </w:r>
    </w:p>
    <w:p w14:paraId="48FE1D5A" w14:textId="77777777" w:rsidR="0062697C" w:rsidRDefault="005A3828">
      <w:pPr>
        <w:rPr>
          <w:rFonts w:ascii="Times New Roman" w:eastAsia="Times New Roman" w:hAnsi="Times New Roman" w:cs="Times New Roman"/>
          <w:sz w:val="22"/>
          <w:szCs w:val="22"/>
        </w:rPr>
      </w:pPr>
      <w:r>
        <w:rPr>
          <w:rFonts w:ascii="Times New Roman" w:eastAsia="Times New Roman" w:hAnsi="Times New Roman" w:cs="Times New Roman"/>
          <w:sz w:val="22"/>
          <w:szCs w:val="22"/>
        </w:rPr>
        <w:t>Chemical compounds can be separated into two major categories:  ionic compounds and covalent compounds.  The properties of these compounds are summarized in the table below.</w:t>
      </w:r>
    </w:p>
    <w:p w14:paraId="57B8D531" w14:textId="77777777" w:rsidR="0062697C" w:rsidRDefault="0062697C">
      <w:pPr>
        <w:rPr>
          <w:rFonts w:ascii="Times New Roman" w:eastAsia="Times New Roman" w:hAnsi="Times New Roman" w:cs="Times New Roman"/>
          <w:sz w:val="22"/>
          <w:szCs w:val="22"/>
        </w:rPr>
      </w:pPr>
    </w:p>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490"/>
      </w:tblGrid>
      <w:tr w:rsidR="0062697C" w14:paraId="5E34654B" w14:textId="77777777">
        <w:trPr>
          <w:trHeight w:val="440"/>
        </w:trPr>
        <w:tc>
          <w:tcPr>
            <w:tcW w:w="5130" w:type="dxa"/>
            <w:tcBorders>
              <w:bottom w:val="single" w:sz="8" w:space="0" w:color="000000"/>
            </w:tcBorders>
            <w:shd w:val="clear" w:color="auto" w:fill="D9D9D9"/>
            <w:vAlign w:val="center"/>
          </w:tcPr>
          <w:p w14:paraId="68D7AE49"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Ionic Compounds</w:t>
            </w:r>
          </w:p>
        </w:tc>
        <w:tc>
          <w:tcPr>
            <w:tcW w:w="5490" w:type="dxa"/>
            <w:tcBorders>
              <w:top w:val="single" w:sz="8" w:space="0" w:color="000000"/>
              <w:bottom w:val="single" w:sz="8" w:space="0" w:color="000000"/>
            </w:tcBorders>
            <w:shd w:val="clear" w:color="auto" w:fill="D9D9D9"/>
            <w:vAlign w:val="center"/>
          </w:tcPr>
          <w:p w14:paraId="35461F88"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Covalent Compounds</w:t>
            </w:r>
          </w:p>
        </w:tc>
      </w:tr>
      <w:tr w:rsidR="0062697C" w14:paraId="677D974F" w14:textId="77777777">
        <w:trPr>
          <w:trHeight w:val="480"/>
        </w:trPr>
        <w:tc>
          <w:tcPr>
            <w:tcW w:w="5130" w:type="dxa"/>
            <w:tcBorders>
              <w:top w:val="single" w:sz="8" w:space="0" w:color="000000"/>
            </w:tcBorders>
            <w:vAlign w:val="center"/>
          </w:tcPr>
          <w:p w14:paraId="1B1ED3A0"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Made of a metal and a nonmetal</w:t>
            </w:r>
          </w:p>
        </w:tc>
        <w:tc>
          <w:tcPr>
            <w:tcW w:w="5490" w:type="dxa"/>
            <w:tcBorders>
              <w:top w:val="single" w:sz="8" w:space="0" w:color="000000"/>
            </w:tcBorders>
            <w:vAlign w:val="center"/>
          </w:tcPr>
          <w:p w14:paraId="08A971C0"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Made of a nonm</w:t>
            </w:r>
            <w:r>
              <w:rPr>
                <w:rFonts w:ascii="Times New Roman" w:eastAsia="Times New Roman" w:hAnsi="Times New Roman" w:cs="Times New Roman"/>
                <w:sz w:val="22"/>
                <w:szCs w:val="22"/>
              </w:rPr>
              <w:t>etal and a nonmetal</w:t>
            </w:r>
          </w:p>
        </w:tc>
      </w:tr>
      <w:tr w:rsidR="0062697C" w14:paraId="364398F7" w14:textId="77777777">
        <w:trPr>
          <w:trHeight w:val="440"/>
        </w:trPr>
        <w:tc>
          <w:tcPr>
            <w:tcW w:w="5130" w:type="dxa"/>
            <w:vAlign w:val="center"/>
          </w:tcPr>
          <w:p w14:paraId="58229341"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One atom takes electrons, one loses</w:t>
            </w:r>
          </w:p>
        </w:tc>
        <w:tc>
          <w:tcPr>
            <w:tcW w:w="5490" w:type="dxa"/>
            <w:vAlign w:val="center"/>
          </w:tcPr>
          <w:p w14:paraId="4178117C"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Atoms share electrons</w:t>
            </w:r>
          </w:p>
        </w:tc>
      </w:tr>
      <w:tr w:rsidR="0062697C" w14:paraId="56C16720" w14:textId="77777777">
        <w:trPr>
          <w:trHeight w:val="500"/>
        </w:trPr>
        <w:tc>
          <w:tcPr>
            <w:tcW w:w="5130" w:type="dxa"/>
            <w:vAlign w:val="center"/>
          </w:tcPr>
          <w:p w14:paraId="5A500A2E"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Higher melting and boiling points</w:t>
            </w:r>
          </w:p>
        </w:tc>
        <w:tc>
          <w:tcPr>
            <w:tcW w:w="5490" w:type="dxa"/>
            <w:vAlign w:val="center"/>
          </w:tcPr>
          <w:p w14:paraId="4BA3675E"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Lower melting and boiling points</w:t>
            </w:r>
          </w:p>
        </w:tc>
      </w:tr>
      <w:tr w:rsidR="0062697C" w14:paraId="07DB6B65" w14:textId="77777777">
        <w:trPr>
          <w:trHeight w:val="500"/>
        </w:trPr>
        <w:tc>
          <w:tcPr>
            <w:tcW w:w="5130" w:type="dxa"/>
            <w:vAlign w:val="center"/>
          </w:tcPr>
          <w:p w14:paraId="549E18A1" w14:textId="77777777" w:rsidR="0062697C" w:rsidRDefault="005A3828">
            <w:pPr>
              <w:jc w:val="cente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Generally</w:t>
            </w:r>
            <w:proofErr w:type="gramEnd"/>
            <w:r>
              <w:rPr>
                <w:rFonts w:ascii="Times New Roman" w:eastAsia="Times New Roman" w:hAnsi="Times New Roman" w:cs="Times New Roman"/>
                <w:sz w:val="22"/>
                <w:szCs w:val="22"/>
              </w:rPr>
              <w:t xml:space="preserve"> solids at room temperature</w:t>
            </w:r>
          </w:p>
        </w:tc>
        <w:tc>
          <w:tcPr>
            <w:tcW w:w="5490" w:type="dxa"/>
            <w:vAlign w:val="center"/>
          </w:tcPr>
          <w:p w14:paraId="5023C8CE"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Often liquids and gases at room temp</w:t>
            </w:r>
          </w:p>
        </w:tc>
      </w:tr>
      <w:tr w:rsidR="0062697C" w14:paraId="033513FB" w14:textId="77777777">
        <w:trPr>
          <w:trHeight w:val="500"/>
        </w:trPr>
        <w:tc>
          <w:tcPr>
            <w:tcW w:w="5130" w:type="dxa"/>
            <w:vAlign w:val="center"/>
          </w:tcPr>
          <w:p w14:paraId="07B3AC08"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Usually hard/brittle</w:t>
            </w:r>
          </w:p>
        </w:tc>
        <w:tc>
          <w:tcPr>
            <w:tcW w:w="5490" w:type="dxa"/>
            <w:vAlign w:val="center"/>
          </w:tcPr>
          <w:p w14:paraId="12DB5413"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Often softer</w:t>
            </w:r>
          </w:p>
        </w:tc>
      </w:tr>
      <w:tr w:rsidR="0062697C" w14:paraId="0544763C" w14:textId="77777777">
        <w:trPr>
          <w:trHeight w:val="500"/>
        </w:trPr>
        <w:tc>
          <w:tcPr>
            <w:tcW w:w="5130" w:type="dxa"/>
            <w:vAlign w:val="center"/>
          </w:tcPr>
          <w:p w14:paraId="264C24B4"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Conduct electricity (electrolytes)</w:t>
            </w:r>
          </w:p>
        </w:tc>
        <w:tc>
          <w:tcPr>
            <w:tcW w:w="5490" w:type="dxa"/>
            <w:vAlign w:val="center"/>
          </w:tcPr>
          <w:p w14:paraId="5228E0CA"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Do not conduct electricity</w:t>
            </w:r>
          </w:p>
        </w:tc>
      </w:tr>
      <w:tr w:rsidR="0062697C" w14:paraId="701DA761" w14:textId="77777777">
        <w:trPr>
          <w:trHeight w:val="500"/>
        </w:trPr>
        <w:tc>
          <w:tcPr>
            <w:tcW w:w="5130" w:type="dxa"/>
            <w:vAlign w:val="center"/>
          </w:tcPr>
          <w:p w14:paraId="2E788EE6"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Dissolve readily in water</w:t>
            </w:r>
          </w:p>
        </w:tc>
        <w:tc>
          <w:tcPr>
            <w:tcW w:w="5490" w:type="dxa"/>
            <w:vAlign w:val="center"/>
          </w:tcPr>
          <w:p w14:paraId="620EE2BF"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Do not dissolve readily in water</w:t>
            </w:r>
          </w:p>
        </w:tc>
      </w:tr>
    </w:tbl>
    <w:p w14:paraId="3CAB26F4" w14:textId="77777777" w:rsidR="0062697C" w:rsidRDefault="0062697C">
      <w:pPr>
        <w:rPr>
          <w:rFonts w:ascii="Times New Roman" w:eastAsia="Times New Roman" w:hAnsi="Times New Roman" w:cs="Times New Roman"/>
          <w:sz w:val="12"/>
          <w:szCs w:val="12"/>
        </w:rPr>
      </w:pPr>
    </w:p>
    <w:p w14:paraId="0D023C14" w14:textId="77777777" w:rsidR="0062697C" w:rsidRDefault="005A3828">
      <w:pPr>
        <w:rPr>
          <w:rFonts w:ascii="Times New Roman" w:eastAsia="Times New Roman" w:hAnsi="Times New Roman" w:cs="Times New Roman"/>
          <w:color w:val="000000"/>
        </w:rPr>
      </w:pPr>
      <w:r>
        <w:rPr>
          <w:rFonts w:ascii="Times New Roman" w:eastAsia="Times New Roman" w:hAnsi="Times New Roman" w:cs="Times New Roman"/>
          <w:b/>
          <w:sz w:val="22"/>
          <w:szCs w:val="22"/>
        </w:rPr>
        <w:br/>
        <w:t xml:space="preserve">Purpose:  </w:t>
      </w:r>
      <w:r>
        <w:rPr>
          <w:rFonts w:ascii="Times New Roman" w:eastAsia="Times New Roman" w:hAnsi="Times New Roman" w:cs="Times New Roman"/>
          <w:sz w:val="22"/>
          <w:szCs w:val="22"/>
        </w:rPr>
        <w:t xml:space="preserve">To determine whether a given list of substances </w:t>
      </w:r>
      <w:r>
        <w:rPr>
          <w:rFonts w:ascii="Times New Roman" w:eastAsia="Times New Roman" w:hAnsi="Times New Roman" w:cs="Times New Roman"/>
          <w:sz w:val="22"/>
          <w:szCs w:val="22"/>
        </w:rPr>
        <w:t>are ionic or covalent compounds.</w:t>
      </w:r>
    </w:p>
    <w:p w14:paraId="29C79226" w14:textId="77777777" w:rsidR="0062697C" w:rsidRDefault="0062697C">
      <w:pPr>
        <w:rPr>
          <w:rFonts w:ascii="Times New Roman" w:eastAsia="Times New Roman" w:hAnsi="Times New Roman" w:cs="Times New Roman"/>
          <w:sz w:val="12"/>
          <w:szCs w:val="12"/>
        </w:rPr>
      </w:pPr>
    </w:p>
    <w:p w14:paraId="683E8F33" w14:textId="77777777" w:rsidR="0062697C" w:rsidRDefault="005A3828">
      <w:pPr>
        <w:rPr>
          <w:rFonts w:ascii="Times New Roman" w:eastAsia="Times New Roman" w:hAnsi="Times New Roman" w:cs="Times New Roman"/>
          <w:sz w:val="22"/>
          <w:szCs w:val="22"/>
        </w:rPr>
      </w:pPr>
      <w:r>
        <w:rPr>
          <w:rFonts w:ascii="Times New Roman" w:eastAsia="Times New Roman" w:hAnsi="Times New Roman" w:cs="Times New Roman"/>
          <w:b/>
          <w:sz w:val="22"/>
          <w:szCs w:val="22"/>
        </w:rPr>
        <w:br/>
        <w:t xml:space="preserve">Procedure:  </w:t>
      </w:r>
      <w:r>
        <w:rPr>
          <w:rFonts w:ascii="Times New Roman" w:eastAsia="Times New Roman" w:hAnsi="Times New Roman" w:cs="Times New Roman"/>
          <w:sz w:val="22"/>
          <w:szCs w:val="22"/>
        </w:rPr>
        <w:t xml:space="preserve">While you watch the </w:t>
      </w:r>
      <w:hyperlink r:id="rId4">
        <w:r>
          <w:rPr>
            <w:rFonts w:ascii="Times New Roman" w:eastAsia="Times New Roman" w:hAnsi="Times New Roman" w:cs="Times New Roman"/>
            <w:color w:val="1155CC"/>
            <w:sz w:val="22"/>
            <w:szCs w:val="22"/>
            <w:u w:val="single"/>
          </w:rPr>
          <w:t>video</w:t>
        </w:r>
      </w:hyperlink>
      <w:r>
        <w:rPr>
          <w:rFonts w:ascii="Times New Roman" w:eastAsia="Times New Roman" w:hAnsi="Times New Roman" w:cs="Times New Roman"/>
          <w:sz w:val="22"/>
          <w:szCs w:val="22"/>
        </w:rPr>
        <w:t xml:space="preserve">, there are four properties listed below that should be observed (read through them carefully before watching the video), record your observations in the space provided below. You will be asked to complete an organized data table, so keep things detailed, </w:t>
      </w:r>
      <w:r>
        <w:rPr>
          <w:rFonts w:ascii="Times New Roman" w:eastAsia="Times New Roman" w:hAnsi="Times New Roman" w:cs="Times New Roman"/>
          <w:sz w:val="22"/>
          <w:szCs w:val="22"/>
        </w:rPr>
        <w:t>clear, and organized.</w:t>
      </w:r>
    </w:p>
    <w:p w14:paraId="430877BC" w14:textId="77777777" w:rsidR="0062697C" w:rsidRDefault="005A3828">
      <w:pPr>
        <w:spacing w:line="276" w:lineRule="auto"/>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u w:val="single"/>
        </w:rPr>
        <w:br/>
      </w:r>
      <w:r>
        <w:rPr>
          <w:rFonts w:ascii="Times New Roman" w:eastAsia="Times New Roman" w:hAnsi="Times New Roman" w:cs="Times New Roman"/>
          <w:b/>
          <w:sz w:val="22"/>
          <w:szCs w:val="22"/>
          <w:u w:val="single"/>
        </w:rPr>
        <w:t>4 properties:</w:t>
      </w:r>
    </w:p>
    <w:p w14:paraId="36E649D4" w14:textId="77777777" w:rsidR="0062697C" w:rsidRDefault="005A3828">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A)</w:t>
      </w:r>
      <w:r>
        <w:rPr>
          <w:rFonts w:ascii="Times New Roman" w:eastAsia="Times New Roman" w:hAnsi="Times New Roman" w:cs="Times New Roman"/>
          <w:sz w:val="22"/>
          <w:szCs w:val="22"/>
        </w:rPr>
        <w:t xml:space="preserve"> Physical Appearance - color, texture, physical state of solid, liquid, or gas. </w:t>
      </w:r>
      <w:r>
        <w:rPr>
          <w:rFonts w:ascii="Times New Roman" w:eastAsia="Times New Roman" w:hAnsi="Times New Roman" w:cs="Times New Roman"/>
          <w:b/>
          <w:sz w:val="22"/>
          <w:szCs w:val="22"/>
          <w:highlight w:val="yellow"/>
        </w:rPr>
        <w:t>(~ :10-1:30)</w:t>
      </w:r>
      <w:r>
        <w:rPr>
          <w:rFonts w:ascii="Times New Roman" w:eastAsia="Times New Roman" w:hAnsi="Times New Roman" w:cs="Times New Roman"/>
          <w:sz w:val="22"/>
          <w:szCs w:val="22"/>
        </w:rPr>
        <w:br/>
      </w:r>
    </w:p>
    <w:p w14:paraId="3BAB1E63" w14:textId="77777777" w:rsidR="0062697C" w:rsidRDefault="005A3828">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B)</w:t>
      </w:r>
      <w:r>
        <w:rPr>
          <w:rFonts w:ascii="Times New Roman" w:eastAsia="Times New Roman" w:hAnsi="Times New Roman" w:cs="Times New Roman"/>
          <w:sz w:val="22"/>
          <w:szCs w:val="22"/>
        </w:rPr>
        <w:t xml:space="preserve"> Solubility in room temperature water. Water is a very polar molecule—it has both partial (+) and partial (-) charge. If the substance disappears when mixed with the water, that means it has dissolved. </w:t>
      </w:r>
      <w:r>
        <w:rPr>
          <w:rFonts w:ascii="Times New Roman" w:eastAsia="Times New Roman" w:hAnsi="Times New Roman" w:cs="Times New Roman"/>
          <w:b/>
          <w:sz w:val="22"/>
          <w:szCs w:val="22"/>
          <w:highlight w:val="yellow"/>
        </w:rPr>
        <w:t>(1:30-4:10)</w:t>
      </w:r>
      <w:r>
        <w:rPr>
          <w:rFonts w:ascii="Times New Roman" w:eastAsia="Times New Roman" w:hAnsi="Times New Roman" w:cs="Times New Roman"/>
          <w:sz w:val="22"/>
          <w:szCs w:val="22"/>
        </w:rPr>
        <w:br/>
      </w:r>
    </w:p>
    <w:p w14:paraId="2EB983AC" w14:textId="77777777" w:rsidR="0062697C" w:rsidRDefault="005A3828">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w:t>
      </w:r>
      <w:r>
        <w:rPr>
          <w:rFonts w:ascii="Times New Roman" w:eastAsia="Times New Roman" w:hAnsi="Times New Roman" w:cs="Times New Roman"/>
          <w:sz w:val="22"/>
          <w:szCs w:val="22"/>
        </w:rPr>
        <w:t xml:space="preserve"> Ability to conduct electricity when mi</w:t>
      </w:r>
      <w:r>
        <w:rPr>
          <w:rFonts w:ascii="Times New Roman" w:eastAsia="Times New Roman" w:hAnsi="Times New Roman" w:cs="Times New Roman"/>
          <w:sz w:val="22"/>
          <w:szCs w:val="22"/>
        </w:rPr>
        <w:t xml:space="preserve">xed with water, using a light bulb. Record not just whether the bulb lights up but how bright, such as using none, +, ++, or +++ for amount of </w:t>
      </w:r>
      <w:proofErr w:type="gramStart"/>
      <w:r>
        <w:rPr>
          <w:rFonts w:ascii="Times New Roman" w:eastAsia="Times New Roman" w:hAnsi="Times New Roman" w:cs="Times New Roman"/>
          <w:sz w:val="22"/>
          <w:szCs w:val="22"/>
        </w:rPr>
        <w:t xml:space="preserve">brightness  </w:t>
      </w:r>
      <w:r>
        <w:rPr>
          <w:rFonts w:ascii="Times New Roman" w:eastAsia="Times New Roman" w:hAnsi="Times New Roman" w:cs="Times New Roman"/>
          <w:b/>
          <w:sz w:val="22"/>
          <w:szCs w:val="22"/>
          <w:highlight w:val="yellow"/>
        </w:rPr>
        <w:t>(</w:t>
      </w:r>
      <w:proofErr w:type="gramEnd"/>
      <w:r>
        <w:rPr>
          <w:rFonts w:ascii="Times New Roman" w:eastAsia="Times New Roman" w:hAnsi="Times New Roman" w:cs="Times New Roman"/>
          <w:b/>
          <w:sz w:val="22"/>
          <w:szCs w:val="22"/>
          <w:highlight w:val="yellow"/>
        </w:rPr>
        <w:t>~4:10-7:30)</w:t>
      </w:r>
      <w:r>
        <w:rPr>
          <w:rFonts w:ascii="Times New Roman" w:eastAsia="Times New Roman" w:hAnsi="Times New Roman" w:cs="Times New Roman"/>
          <w:sz w:val="22"/>
          <w:szCs w:val="22"/>
        </w:rPr>
        <w:br/>
      </w:r>
    </w:p>
    <w:p w14:paraId="1DFD30CF" w14:textId="77777777" w:rsidR="0062697C" w:rsidRDefault="005A3828">
      <w:pPr>
        <w:spacing w:line="276" w:lineRule="auto"/>
        <w:rPr>
          <w:rFonts w:ascii="Times New Roman" w:eastAsia="Times New Roman" w:hAnsi="Times New Roman" w:cs="Times New Roman"/>
          <w:b/>
          <w:sz w:val="22"/>
          <w:szCs w:val="22"/>
          <w:highlight w:val="yellow"/>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Melting time: given the same amount of heat, which compounds have a LOW melting poin</w:t>
      </w:r>
      <w:r>
        <w:rPr>
          <w:rFonts w:ascii="Times New Roman" w:eastAsia="Times New Roman" w:hAnsi="Times New Roman" w:cs="Times New Roman"/>
          <w:sz w:val="22"/>
          <w:szCs w:val="22"/>
        </w:rPr>
        <w:t>t (melting time is relatively quick), or a HIGH melting point (melting time is relatively high or does not melt at all). NOTE that for melting time, YOU will time the melting, starting at zero when the flame is put under the substance, to when the substanc</w:t>
      </w:r>
      <w:r>
        <w:rPr>
          <w:rFonts w:ascii="Times New Roman" w:eastAsia="Times New Roman" w:hAnsi="Times New Roman" w:cs="Times New Roman"/>
          <w:sz w:val="22"/>
          <w:szCs w:val="22"/>
        </w:rPr>
        <w:t xml:space="preserve">e begins to melt. Record this melting time.  </w:t>
      </w:r>
      <w:r>
        <w:rPr>
          <w:rFonts w:ascii="Times New Roman" w:eastAsia="Times New Roman" w:hAnsi="Times New Roman" w:cs="Times New Roman"/>
          <w:b/>
          <w:sz w:val="22"/>
          <w:szCs w:val="22"/>
          <w:highlight w:val="yellow"/>
        </w:rPr>
        <w:t>(~7:30-end)</w:t>
      </w:r>
    </w:p>
    <w:p w14:paraId="15462814" w14:textId="77777777" w:rsidR="0062697C" w:rsidRDefault="0062697C">
      <w:pPr>
        <w:rPr>
          <w:rFonts w:ascii="Times New Roman" w:eastAsia="Times New Roman" w:hAnsi="Times New Roman" w:cs="Times New Roman"/>
          <w:b/>
          <w:sz w:val="22"/>
          <w:szCs w:val="22"/>
        </w:rPr>
      </w:pPr>
    </w:p>
    <w:p w14:paraId="3F7C478E" w14:textId="77777777" w:rsidR="0062697C" w:rsidRDefault="0062697C">
      <w:pPr>
        <w:rPr>
          <w:rFonts w:ascii="Times New Roman" w:eastAsia="Times New Roman" w:hAnsi="Times New Roman" w:cs="Times New Roman"/>
          <w:b/>
          <w:sz w:val="12"/>
          <w:szCs w:val="12"/>
        </w:rPr>
      </w:pPr>
    </w:p>
    <w:p w14:paraId="1DD1E695" w14:textId="77777777" w:rsidR="0062697C" w:rsidRDefault="005A382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r>
      <w:r>
        <w:rPr>
          <w:rFonts w:ascii="Times New Roman" w:eastAsia="Times New Roman" w:hAnsi="Times New Roman" w:cs="Times New Roman"/>
          <w:b/>
          <w:sz w:val="22"/>
          <w:szCs w:val="22"/>
        </w:rPr>
        <w:br/>
      </w:r>
    </w:p>
    <w:p w14:paraId="1887AD5C" w14:textId="77777777" w:rsidR="0062697C" w:rsidRDefault="0062697C">
      <w:pPr>
        <w:rPr>
          <w:rFonts w:ascii="Times New Roman" w:eastAsia="Times New Roman" w:hAnsi="Times New Roman" w:cs="Times New Roman"/>
          <w:b/>
          <w:sz w:val="22"/>
          <w:szCs w:val="22"/>
        </w:rPr>
      </w:pPr>
    </w:p>
    <w:p w14:paraId="281263FC" w14:textId="77777777" w:rsidR="0062697C" w:rsidRDefault="0062697C">
      <w:pPr>
        <w:rPr>
          <w:rFonts w:ascii="Times New Roman" w:eastAsia="Times New Roman" w:hAnsi="Times New Roman" w:cs="Times New Roman"/>
          <w:b/>
          <w:sz w:val="22"/>
          <w:szCs w:val="22"/>
        </w:rPr>
      </w:pPr>
    </w:p>
    <w:p w14:paraId="649291E9" w14:textId="77777777" w:rsidR="0062697C" w:rsidRDefault="0062697C">
      <w:pPr>
        <w:rPr>
          <w:rFonts w:ascii="Times New Roman" w:eastAsia="Times New Roman" w:hAnsi="Times New Roman" w:cs="Times New Roman"/>
          <w:b/>
          <w:sz w:val="22"/>
          <w:szCs w:val="22"/>
        </w:rPr>
      </w:pPr>
    </w:p>
    <w:p w14:paraId="65F48FE7" w14:textId="77777777" w:rsidR="0062697C" w:rsidRDefault="0062697C">
      <w:pPr>
        <w:rPr>
          <w:rFonts w:ascii="Times New Roman" w:eastAsia="Times New Roman" w:hAnsi="Times New Roman" w:cs="Times New Roman"/>
          <w:b/>
          <w:sz w:val="22"/>
          <w:szCs w:val="22"/>
        </w:rPr>
      </w:pPr>
    </w:p>
    <w:p w14:paraId="72417F36" w14:textId="77777777" w:rsidR="0062697C" w:rsidRDefault="005A3828">
      <w:pPr>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Data</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highlight w:val="yellow"/>
        </w:rPr>
        <w:t xml:space="preserve">(~ :10-1:30)           </w:t>
      </w:r>
      <w:proofErr w:type="gramStart"/>
      <w:r>
        <w:rPr>
          <w:rFonts w:ascii="Times New Roman" w:eastAsia="Times New Roman" w:hAnsi="Times New Roman" w:cs="Times New Roman"/>
          <w:b/>
          <w:sz w:val="22"/>
          <w:szCs w:val="22"/>
          <w:highlight w:val="yellow"/>
        </w:rPr>
        <w:t xml:space="preserve">   (</w:t>
      </w:r>
      <w:proofErr w:type="gramEnd"/>
      <w:r>
        <w:rPr>
          <w:rFonts w:ascii="Times New Roman" w:eastAsia="Times New Roman" w:hAnsi="Times New Roman" w:cs="Times New Roman"/>
          <w:b/>
          <w:sz w:val="22"/>
          <w:szCs w:val="22"/>
          <w:highlight w:val="yellow"/>
        </w:rPr>
        <w:t xml:space="preserve">1:30-4:10)              (~4:10-7:30)        (~7:30-end)          </w:t>
      </w:r>
      <w:r>
        <w:rPr>
          <w:rFonts w:ascii="Times New Roman" w:eastAsia="Times New Roman" w:hAnsi="Times New Roman" w:cs="Times New Roman"/>
          <w:b/>
          <w:sz w:val="22"/>
          <w:szCs w:val="22"/>
        </w:rPr>
        <w:t xml:space="preserve">        </w:t>
      </w:r>
      <w:r>
        <w:rPr>
          <w:rFonts w:ascii="Times New Roman" w:eastAsia="Times New Roman" w:hAnsi="Times New Roman" w:cs="Times New Roman"/>
          <w:b/>
          <w:i/>
          <w:sz w:val="22"/>
          <w:szCs w:val="22"/>
        </w:rPr>
        <w:t>Predict!</w:t>
      </w:r>
    </w:p>
    <w:p w14:paraId="55BA22D7" w14:textId="77777777" w:rsidR="0062697C" w:rsidRDefault="0062697C">
      <w:pPr>
        <w:rPr>
          <w:rFonts w:ascii="Times New Roman" w:eastAsia="Times New Roman" w:hAnsi="Times New Roman" w:cs="Times New Roman"/>
          <w:sz w:val="12"/>
          <w:szCs w:val="12"/>
        </w:rPr>
      </w:pPr>
    </w:p>
    <w:tbl>
      <w:tblPr>
        <w:tblStyle w:val="a0"/>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1808"/>
        <w:gridCol w:w="2046"/>
        <w:gridCol w:w="1497"/>
        <w:gridCol w:w="1834"/>
        <w:gridCol w:w="1834"/>
      </w:tblGrid>
      <w:tr w:rsidR="0062697C" w14:paraId="491D0AE2" w14:textId="77777777">
        <w:tc>
          <w:tcPr>
            <w:tcW w:w="1871" w:type="dxa"/>
            <w:vAlign w:val="center"/>
          </w:tcPr>
          <w:p w14:paraId="60D7856B"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Compound</w:t>
            </w:r>
          </w:p>
        </w:tc>
        <w:tc>
          <w:tcPr>
            <w:tcW w:w="1808" w:type="dxa"/>
            <w:vAlign w:val="center"/>
          </w:tcPr>
          <w:p w14:paraId="4726489D"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Physical Appearance</w:t>
            </w:r>
          </w:p>
          <w:p w14:paraId="22BC9AB6"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(color, texture, state of matter)</w:t>
            </w:r>
          </w:p>
        </w:tc>
        <w:tc>
          <w:tcPr>
            <w:tcW w:w="2045" w:type="dxa"/>
            <w:vAlign w:val="center"/>
          </w:tcPr>
          <w:p w14:paraId="3887EC45"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Solubility test (how easily substance dissolved)</w:t>
            </w:r>
          </w:p>
        </w:tc>
        <w:tc>
          <w:tcPr>
            <w:tcW w:w="1496" w:type="dxa"/>
            <w:vAlign w:val="center"/>
          </w:tcPr>
          <w:p w14:paraId="517FD6BA"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Conductivity test</w:t>
            </w:r>
          </w:p>
          <w:p w14:paraId="305D783C"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 +++)</w:t>
            </w:r>
          </w:p>
        </w:tc>
        <w:tc>
          <w:tcPr>
            <w:tcW w:w="1833" w:type="dxa"/>
            <w:vAlign w:val="center"/>
          </w:tcPr>
          <w:p w14:paraId="0CDA6766"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Mel</w:t>
            </w:r>
            <w:r>
              <w:rPr>
                <w:rFonts w:ascii="Times New Roman" w:eastAsia="Times New Roman" w:hAnsi="Times New Roman" w:cs="Times New Roman"/>
                <w:sz w:val="22"/>
                <w:szCs w:val="22"/>
              </w:rPr>
              <w:t>ting point test (time it took for substance to melt)</w:t>
            </w:r>
          </w:p>
        </w:tc>
        <w:tc>
          <w:tcPr>
            <w:tcW w:w="1833" w:type="dxa"/>
            <w:vAlign w:val="center"/>
          </w:tcPr>
          <w:p w14:paraId="31BD601D"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Ionic or Covalent</w:t>
            </w:r>
          </w:p>
        </w:tc>
      </w:tr>
      <w:tr w:rsidR="0062697C" w14:paraId="3850D1EC" w14:textId="77777777">
        <w:trPr>
          <w:trHeight w:val="720"/>
        </w:trPr>
        <w:tc>
          <w:tcPr>
            <w:tcW w:w="1871" w:type="dxa"/>
            <w:vAlign w:val="center"/>
          </w:tcPr>
          <w:p w14:paraId="7A374B7A"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Potassium iodide</w:t>
            </w:r>
          </w:p>
          <w:p w14:paraId="36577D2F"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KI</w:t>
            </w:r>
          </w:p>
        </w:tc>
        <w:tc>
          <w:tcPr>
            <w:tcW w:w="1808" w:type="dxa"/>
          </w:tcPr>
          <w:p w14:paraId="556A4346" w14:textId="77777777" w:rsidR="0062697C" w:rsidRDefault="0062697C">
            <w:pPr>
              <w:rPr>
                <w:rFonts w:ascii="Times New Roman" w:eastAsia="Times New Roman" w:hAnsi="Times New Roman" w:cs="Times New Roman"/>
                <w:sz w:val="22"/>
                <w:szCs w:val="22"/>
              </w:rPr>
            </w:pPr>
          </w:p>
        </w:tc>
        <w:tc>
          <w:tcPr>
            <w:tcW w:w="2045" w:type="dxa"/>
          </w:tcPr>
          <w:p w14:paraId="68A3AE0B" w14:textId="77777777" w:rsidR="0062697C" w:rsidRDefault="0062697C">
            <w:pPr>
              <w:rPr>
                <w:rFonts w:ascii="Times New Roman" w:eastAsia="Times New Roman" w:hAnsi="Times New Roman" w:cs="Times New Roman"/>
                <w:sz w:val="22"/>
                <w:szCs w:val="22"/>
              </w:rPr>
            </w:pPr>
          </w:p>
        </w:tc>
        <w:tc>
          <w:tcPr>
            <w:tcW w:w="1496" w:type="dxa"/>
          </w:tcPr>
          <w:p w14:paraId="6A58BF20" w14:textId="77777777" w:rsidR="0062697C" w:rsidRDefault="0062697C">
            <w:pPr>
              <w:rPr>
                <w:rFonts w:ascii="Times New Roman" w:eastAsia="Times New Roman" w:hAnsi="Times New Roman" w:cs="Times New Roman"/>
                <w:sz w:val="22"/>
                <w:szCs w:val="22"/>
              </w:rPr>
            </w:pPr>
          </w:p>
        </w:tc>
        <w:tc>
          <w:tcPr>
            <w:tcW w:w="1833" w:type="dxa"/>
          </w:tcPr>
          <w:p w14:paraId="69A91460" w14:textId="77777777" w:rsidR="0062697C" w:rsidRDefault="0062697C">
            <w:pPr>
              <w:rPr>
                <w:rFonts w:ascii="Times New Roman" w:eastAsia="Times New Roman" w:hAnsi="Times New Roman" w:cs="Times New Roman"/>
                <w:sz w:val="22"/>
                <w:szCs w:val="22"/>
              </w:rPr>
            </w:pPr>
          </w:p>
        </w:tc>
        <w:tc>
          <w:tcPr>
            <w:tcW w:w="1833" w:type="dxa"/>
          </w:tcPr>
          <w:p w14:paraId="167F9A58" w14:textId="77777777" w:rsidR="0062697C" w:rsidRDefault="0062697C">
            <w:pPr>
              <w:rPr>
                <w:rFonts w:ascii="Times New Roman" w:eastAsia="Times New Roman" w:hAnsi="Times New Roman" w:cs="Times New Roman"/>
                <w:sz w:val="22"/>
                <w:szCs w:val="22"/>
              </w:rPr>
            </w:pPr>
          </w:p>
        </w:tc>
      </w:tr>
      <w:tr w:rsidR="0062697C" w14:paraId="20DB6E94" w14:textId="77777777">
        <w:trPr>
          <w:trHeight w:val="720"/>
        </w:trPr>
        <w:tc>
          <w:tcPr>
            <w:tcW w:w="1871" w:type="dxa"/>
            <w:vAlign w:val="center"/>
          </w:tcPr>
          <w:p w14:paraId="0F922E2B"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Potassium Chloride </w:t>
            </w:r>
            <w:r>
              <w:rPr>
                <w:rFonts w:ascii="Times New Roman" w:eastAsia="Times New Roman" w:hAnsi="Times New Roman" w:cs="Times New Roman"/>
                <w:sz w:val="22"/>
                <w:szCs w:val="22"/>
              </w:rPr>
              <w:br/>
            </w:r>
            <w:proofErr w:type="spellStart"/>
            <w:r>
              <w:rPr>
                <w:rFonts w:ascii="Times New Roman" w:eastAsia="Times New Roman" w:hAnsi="Times New Roman" w:cs="Times New Roman"/>
                <w:sz w:val="22"/>
                <w:szCs w:val="22"/>
              </w:rPr>
              <w:t>KCl</w:t>
            </w:r>
            <w:proofErr w:type="spellEnd"/>
          </w:p>
        </w:tc>
        <w:tc>
          <w:tcPr>
            <w:tcW w:w="1808" w:type="dxa"/>
          </w:tcPr>
          <w:p w14:paraId="7601DC84" w14:textId="77777777" w:rsidR="0062697C" w:rsidRDefault="0062697C">
            <w:pPr>
              <w:rPr>
                <w:rFonts w:ascii="Times New Roman" w:eastAsia="Times New Roman" w:hAnsi="Times New Roman" w:cs="Times New Roman"/>
                <w:sz w:val="22"/>
                <w:szCs w:val="22"/>
              </w:rPr>
            </w:pPr>
          </w:p>
        </w:tc>
        <w:tc>
          <w:tcPr>
            <w:tcW w:w="2045" w:type="dxa"/>
          </w:tcPr>
          <w:p w14:paraId="4075BD4C" w14:textId="77777777" w:rsidR="0062697C" w:rsidRDefault="0062697C">
            <w:pPr>
              <w:rPr>
                <w:rFonts w:ascii="Times New Roman" w:eastAsia="Times New Roman" w:hAnsi="Times New Roman" w:cs="Times New Roman"/>
                <w:sz w:val="22"/>
                <w:szCs w:val="22"/>
              </w:rPr>
            </w:pPr>
          </w:p>
        </w:tc>
        <w:tc>
          <w:tcPr>
            <w:tcW w:w="1496" w:type="dxa"/>
          </w:tcPr>
          <w:p w14:paraId="7FEBE47F" w14:textId="77777777" w:rsidR="0062697C" w:rsidRDefault="0062697C">
            <w:pPr>
              <w:rPr>
                <w:rFonts w:ascii="Times New Roman" w:eastAsia="Times New Roman" w:hAnsi="Times New Roman" w:cs="Times New Roman"/>
                <w:sz w:val="22"/>
                <w:szCs w:val="22"/>
              </w:rPr>
            </w:pPr>
          </w:p>
        </w:tc>
        <w:tc>
          <w:tcPr>
            <w:tcW w:w="1833" w:type="dxa"/>
          </w:tcPr>
          <w:p w14:paraId="17A9DED0" w14:textId="77777777" w:rsidR="0062697C" w:rsidRDefault="0062697C">
            <w:pPr>
              <w:rPr>
                <w:rFonts w:ascii="Times New Roman" w:eastAsia="Times New Roman" w:hAnsi="Times New Roman" w:cs="Times New Roman"/>
                <w:sz w:val="22"/>
                <w:szCs w:val="22"/>
              </w:rPr>
            </w:pPr>
          </w:p>
        </w:tc>
        <w:tc>
          <w:tcPr>
            <w:tcW w:w="1833" w:type="dxa"/>
          </w:tcPr>
          <w:p w14:paraId="6AD5A302" w14:textId="77777777" w:rsidR="0062697C" w:rsidRDefault="0062697C">
            <w:pPr>
              <w:rPr>
                <w:rFonts w:ascii="Times New Roman" w:eastAsia="Times New Roman" w:hAnsi="Times New Roman" w:cs="Times New Roman"/>
                <w:sz w:val="22"/>
                <w:szCs w:val="22"/>
              </w:rPr>
            </w:pPr>
          </w:p>
        </w:tc>
      </w:tr>
      <w:tr w:rsidR="0062697C" w14:paraId="6A5F40D1" w14:textId="77777777">
        <w:trPr>
          <w:trHeight w:val="720"/>
        </w:trPr>
        <w:tc>
          <w:tcPr>
            <w:tcW w:w="1871" w:type="dxa"/>
            <w:vAlign w:val="center"/>
          </w:tcPr>
          <w:p w14:paraId="1D2DD825" w14:textId="77777777" w:rsidR="0062697C" w:rsidRDefault="005A382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Glucose</w:t>
            </w:r>
          </w:p>
          <w:p w14:paraId="02C9B5A6" w14:textId="77777777" w:rsidR="0062697C" w:rsidRDefault="005A3828">
            <w:pPr>
              <w:jc w:val="center"/>
              <w:rPr>
                <w:rFonts w:ascii="Times New Roman" w:eastAsia="Times New Roman" w:hAnsi="Times New Roman" w:cs="Times New Roman"/>
                <w:b/>
                <w:sz w:val="22"/>
                <w:szCs w:val="22"/>
              </w:rPr>
            </w:pPr>
            <w:r>
              <w:rPr>
                <w:rFonts w:ascii="Times New Roman" w:eastAsia="Times New Roman" w:hAnsi="Times New Roman" w:cs="Times New Roman"/>
              </w:rPr>
              <w:t>C</w:t>
            </w:r>
            <w:r>
              <w:rPr>
                <w:rFonts w:ascii="Times New Roman" w:eastAsia="Times New Roman" w:hAnsi="Times New Roman" w:cs="Times New Roman"/>
                <w:vertAlign w:val="subscript"/>
              </w:rPr>
              <w:t>6</w:t>
            </w:r>
            <w:r>
              <w:rPr>
                <w:rFonts w:ascii="Times New Roman" w:eastAsia="Times New Roman" w:hAnsi="Times New Roman" w:cs="Times New Roman"/>
              </w:rPr>
              <w:t>H</w:t>
            </w:r>
            <w:r>
              <w:rPr>
                <w:rFonts w:ascii="Times New Roman" w:eastAsia="Times New Roman" w:hAnsi="Times New Roman" w:cs="Times New Roman"/>
                <w:vertAlign w:val="subscript"/>
              </w:rPr>
              <w:t>12</w:t>
            </w:r>
            <w:r>
              <w:rPr>
                <w:rFonts w:ascii="Times New Roman" w:eastAsia="Times New Roman" w:hAnsi="Times New Roman" w:cs="Times New Roman"/>
              </w:rPr>
              <w:t>O</w:t>
            </w:r>
            <w:r>
              <w:rPr>
                <w:rFonts w:ascii="Times New Roman" w:eastAsia="Times New Roman" w:hAnsi="Times New Roman" w:cs="Times New Roman"/>
                <w:vertAlign w:val="subscript"/>
              </w:rPr>
              <w:t>6</w:t>
            </w:r>
          </w:p>
        </w:tc>
        <w:tc>
          <w:tcPr>
            <w:tcW w:w="1808" w:type="dxa"/>
          </w:tcPr>
          <w:p w14:paraId="0F4A493F" w14:textId="77777777" w:rsidR="0062697C" w:rsidRDefault="0062697C">
            <w:pPr>
              <w:rPr>
                <w:rFonts w:ascii="Times New Roman" w:eastAsia="Times New Roman" w:hAnsi="Times New Roman" w:cs="Times New Roman"/>
                <w:sz w:val="22"/>
                <w:szCs w:val="22"/>
              </w:rPr>
            </w:pPr>
          </w:p>
        </w:tc>
        <w:tc>
          <w:tcPr>
            <w:tcW w:w="2045" w:type="dxa"/>
          </w:tcPr>
          <w:p w14:paraId="2FE8A23F" w14:textId="77777777" w:rsidR="0062697C" w:rsidRDefault="0062697C">
            <w:pPr>
              <w:rPr>
                <w:rFonts w:ascii="Times New Roman" w:eastAsia="Times New Roman" w:hAnsi="Times New Roman" w:cs="Times New Roman"/>
                <w:sz w:val="22"/>
                <w:szCs w:val="22"/>
              </w:rPr>
            </w:pPr>
          </w:p>
        </w:tc>
        <w:tc>
          <w:tcPr>
            <w:tcW w:w="1496" w:type="dxa"/>
          </w:tcPr>
          <w:p w14:paraId="0AA529C0" w14:textId="77777777" w:rsidR="0062697C" w:rsidRDefault="0062697C">
            <w:pPr>
              <w:rPr>
                <w:rFonts w:ascii="Times New Roman" w:eastAsia="Times New Roman" w:hAnsi="Times New Roman" w:cs="Times New Roman"/>
                <w:sz w:val="22"/>
                <w:szCs w:val="22"/>
              </w:rPr>
            </w:pPr>
          </w:p>
        </w:tc>
        <w:tc>
          <w:tcPr>
            <w:tcW w:w="1833" w:type="dxa"/>
          </w:tcPr>
          <w:p w14:paraId="7D3F5C93" w14:textId="77777777" w:rsidR="0062697C" w:rsidRDefault="0062697C">
            <w:pPr>
              <w:rPr>
                <w:rFonts w:ascii="Times New Roman" w:eastAsia="Times New Roman" w:hAnsi="Times New Roman" w:cs="Times New Roman"/>
                <w:sz w:val="22"/>
                <w:szCs w:val="22"/>
              </w:rPr>
            </w:pPr>
          </w:p>
        </w:tc>
        <w:tc>
          <w:tcPr>
            <w:tcW w:w="1833" w:type="dxa"/>
          </w:tcPr>
          <w:p w14:paraId="02CF6B97" w14:textId="77777777" w:rsidR="0062697C" w:rsidRDefault="0062697C">
            <w:pPr>
              <w:rPr>
                <w:rFonts w:ascii="Times New Roman" w:eastAsia="Times New Roman" w:hAnsi="Times New Roman" w:cs="Times New Roman"/>
                <w:sz w:val="22"/>
                <w:szCs w:val="22"/>
              </w:rPr>
            </w:pPr>
          </w:p>
        </w:tc>
      </w:tr>
      <w:tr w:rsidR="0062697C" w14:paraId="55BE70D0" w14:textId="77777777">
        <w:trPr>
          <w:trHeight w:val="720"/>
        </w:trPr>
        <w:tc>
          <w:tcPr>
            <w:tcW w:w="1871" w:type="dxa"/>
            <w:vAlign w:val="center"/>
          </w:tcPr>
          <w:p w14:paraId="63467E46" w14:textId="77777777" w:rsidR="0062697C" w:rsidRDefault="005A3828">
            <w:pPr>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Paradichlorobenzene (</w:t>
            </w:r>
            <w:proofErr w:type="gramStart"/>
            <w:r>
              <w:rPr>
                <w:rFonts w:ascii="Times New Roman" w:eastAsia="Times New Roman" w:hAnsi="Times New Roman" w:cs="Times New Roman"/>
                <w:sz w:val="22"/>
                <w:szCs w:val="22"/>
              </w:rPr>
              <w:t xml:space="preserve">PDCB)   </w:t>
            </w:r>
            <w:proofErr w:type="gramEnd"/>
            <w:r>
              <w:rPr>
                <w:rFonts w:ascii="Times New Roman" w:eastAsia="Times New Roman" w:hAnsi="Times New Roman" w:cs="Times New Roman"/>
                <w:sz w:val="22"/>
                <w:szCs w:val="22"/>
              </w:rPr>
              <w:t>C</w:t>
            </w:r>
            <w:r>
              <w:rPr>
                <w:rFonts w:ascii="Times New Roman" w:eastAsia="Times New Roman" w:hAnsi="Times New Roman" w:cs="Times New Roman"/>
                <w:sz w:val="22"/>
                <w:szCs w:val="22"/>
                <w:vertAlign w:val="subscript"/>
              </w:rPr>
              <w:t>6</w:t>
            </w:r>
            <w:r>
              <w:rPr>
                <w:rFonts w:ascii="Times New Roman" w:eastAsia="Times New Roman" w:hAnsi="Times New Roman" w:cs="Times New Roman"/>
                <w:sz w:val="22"/>
                <w:szCs w:val="22"/>
              </w:rPr>
              <w:t>H</w:t>
            </w:r>
            <w:r>
              <w:rPr>
                <w:rFonts w:ascii="Times New Roman" w:eastAsia="Times New Roman" w:hAnsi="Times New Roman" w:cs="Times New Roman"/>
                <w:sz w:val="22"/>
                <w:szCs w:val="22"/>
                <w:vertAlign w:val="subscript"/>
              </w:rPr>
              <w:t>4</w:t>
            </w:r>
            <w:r>
              <w:rPr>
                <w:rFonts w:ascii="Times New Roman" w:eastAsia="Times New Roman" w:hAnsi="Times New Roman" w:cs="Times New Roman"/>
                <w:sz w:val="22"/>
                <w:szCs w:val="22"/>
              </w:rPr>
              <w:t>Cl</w:t>
            </w:r>
            <w:r>
              <w:rPr>
                <w:rFonts w:ascii="Times New Roman" w:eastAsia="Times New Roman" w:hAnsi="Times New Roman" w:cs="Times New Roman"/>
                <w:sz w:val="22"/>
                <w:szCs w:val="22"/>
                <w:vertAlign w:val="subscript"/>
              </w:rPr>
              <w:t>2</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 </w:t>
            </w:r>
          </w:p>
        </w:tc>
        <w:tc>
          <w:tcPr>
            <w:tcW w:w="1808" w:type="dxa"/>
          </w:tcPr>
          <w:p w14:paraId="226726F0" w14:textId="77777777" w:rsidR="0062697C" w:rsidRDefault="0062697C">
            <w:pPr>
              <w:rPr>
                <w:rFonts w:ascii="Times New Roman" w:eastAsia="Times New Roman" w:hAnsi="Times New Roman" w:cs="Times New Roman"/>
                <w:sz w:val="22"/>
                <w:szCs w:val="22"/>
              </w:rPr>
            </w:pPr>
          </w:p>
        </w:tc>
        <w:tc>
          <w:tcPr>
            <w:tcW w:w="2045" w:type="dxa"/>
          </w:tcPr>
          <w:p w14:paraId="6A4D810E" w14:textId="77777777" w:rsidR="0062697C" w:rsidRDefault="0062697C">
            <w:pPr>
              <w:rPr>
                <w:rFonts w:ascii="Times New Roman" w:eastAsia="Times New Roman" w:hAnsi="Times New Roman" w:cs="Times New Roman"/>
                <w:sz w:val="22"/>
                <w:szCs w:val="22"/>
              </w:rPr>
            </w:pPr>
          </w:p>
        </w:tc>
        <w:tc>
          <w:tcPr>
            <w:tcW w:w="1496" w:type="dxa"/>
          </w:tcPr>
          <w:p w14:paraId="3A5CD4F2" w14:textId="77777777" w:rsidR="0062697C" w:rsidRDefault="0062697C">
            <w:pPr>
              <w:rPr>
                <w:rFonts w:ascii="Times New Roman" w:eastAsia="Times New Roman" w:hAnsi="Times New Roman" w:cs="Times New Roman"/>
                <w:sz w:val="22"/>
                <w:szCs w:val="22"/>
              </w:rPr>
            </w:pPr>
          </w:p>
        </w:tc>
        <w:tc>
          <w:tcPr>
            <w:tcW w:w="1833" w:type="dxa"/>
          </w:tcPr>
          <w:p w14:paraId="1662201C" w14:textId="77777777" w:rsidR="0062697C" w:rsidRDefault="0062697C">
            <w:pPr>
              <w:rPr>
                <w:rFonts w:ascii="Times New Roman" w:eastAsia="Times New Roman" w:hAnsi="Times New Roman" w:cs="Times New Roman"/>
                <w:sz w:val="22"/>
                <w:szCs w:val="22"/>
              </w:rPr>
            </w:pPr>
          </w:p>
        </w:tc>
        <w:tc>
          <w:tcPr>
            <w:tcW w:w="1833" w:type="dxa"/>
          </w:tcPr>
          <w:p w14:paraId="4D767DA1" w14:textId="77777777" w:rsidR="0062697C" w:rsidRDefault="0062697C">
            <w:pPr>
              <w:rPr>
                <w:rFonts w:ascii="Times New Roman" w:eastAsia="Times New Roman" w:hAnsi="Times New Roman" w:cs="Times New Roman"/>
                <w:sz w:val="22"/>
                <w:szCs w:val="22"/>
              </w:rPr>
            </w:pPr>
          </w:p>
        </w:tc>
      </w:tr>
      <w:tr w:rsidR="0062697C" w14:paraId="70501EB9" w14:textId="77777777">
        <w:trPr>
          <w:trHeight w:val="720"/>
        </w:trPr>
        <w:tc>
          <w:tcPr>
            <w:tcW w:w="1871" w:type="dxa"/>
            <w:vAlign w:val="center"/>
          </w:tcPr>
          <w:p w14:paraId="05FAC7EA" w14:textId="77777777" w:rsidR="0062697C" w:rsidRDefault="005A3828">
            <w:pPr>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Potassium nitrate   KNO</w:t>
            </w:r>
            <w:r>
              <w:rPr>
                <w:rFonts w:ascii="Times New Roman" w:eastAsia="Times New Roman" w:hAnsi="Times New Roman" w:cs="Times New Roman"/>
                <w:sz w:val="22"/>
                <w:szCs w:val="22"/>
                <w:vertAlign w:val="subscript"/>
              </w:rPr>
              <w:t>3</w:t>
            </w:r>
          </w:p>
        </w:tc>
        <w:tc>
          <w:tcPr>
            <w:tcW w:w="1808" w:type="dxa"/>
          </w:tcPr>
          <w:p w14:paraId="00D40227" w14:textId="77777777" w:rsidR="0062697C" w:rsidRDefault="0062697C">
            <w:pPr>
              <w:rPr>
                <w:rFonts w:ascii="Times New Roman" w:eastAsia="Times New Roman" w:hAnsi="Times New Roman" w:cs="Times New Roman"/>
                <w:sz w:val="22"/>
                <w:szCs w:val="22"/>
              </w:rPr>
            </w:pPr>
          </w:p>
        </w:tc>
        <w:tc>
          <w:tcPr>
            <w:tcW w:w="2045" w:type="dxa"/>
          </w:tcPr>
          <w:p w14:paraId="606330BD" w14:textId="77777777" w:rsidR="0062697C" w:rsidRDefault="0062697C">
            <w:pPr>
              <w:rPr>
                <w:rFonts w:ascii="Times New Roman" w:eastAsia="Times New Roman" w:hAnsi="Times New Roman" w:cs="Times New Roman"/>
                <w:sz w:val="22"/>
                <w:szCs w:val="22"/>
              </w:rPr>
            </w:pPr>
          </w:p>
        </w:tc>
        <w:tc>
          <w:tcPr>
            <w:tcW w:w="1496" w:type="dxa"/>
          </w:tcPr>
          <w:p w14:paraId="5851A0B2" w14:textId="77777777" w:rsidR="0062697C" w:rsidRDefault="0062697C">
            <w:pPr>
              <w:rPr>
                <w:rFonts w:ascii="Times New Roman" w:eastAsia="Times New Roman" w:hAnsi="Times New Roman" w:cs="Times New Roman"/>
                <w:sz w:val="22"/>
                <w:szCs w:val="22"/>
              </w:rPr>
            </w:pPr>
          </w:p>
        </w:tc>
        <w:tc>
          <w:tcPr>
            <w:tcW w:w="1833" w:type="dxa"/>
          </w:tcPr>
          <w:p w14:paraId="4E8EB065" w14:textId="77777777" w:rsidR="0062697C" w:rsidRDefault="0062697C">
            <w:pPr>
              <w:rPr>
                <w:rFonts w:ascii="Times New Roman" w:eastAsia="Times New Roman" w:hAnsi="Times New Roman" w:cs="Times New Roman"/>
                <w:sz w:val="22"/>
                <w:szCs w:val="22"/>
              </w:rPr>
            </w:pPr>
          </w:p>
        </w:tc>
        <w:tc>
          <w:tcPr>
            <w:tcW w:w="1833" w:type="dxa"/>
          </w:tcPr>
          <w:p w14:paraId="5311E377" w14:textId="77777777" w:rsidR="0062697C" w:rsidRDefault="0062697C">
            <w:pPr>
              <w:rPr>
                <w:rFonts w:ascii="Times New Roman" w:eastAsia="Times New Roman" w:hAnsi="Times New Roman" w:cs="Times New Roman"/>
                <w:sz w:val="22"/>
                <w:szCs w:val="22"/>
              </w:rPr>
            </w:pPr>
          </w:p>
        </w:tc>
      </w:tr>
      <w:tr w:rsidR="0062697C" w14:paraId="7B42BF6B" w14:textId="77777777">
        <w:trPr>
          <w:trHeight w:val="720"/>
        </w:trPr>
        <w:tc>
          <w:tcPr>
            <w:tcW w:w="1871" w:type="dxa"/>
            <w:vAlign w:val="center"/>
          </w:tcPr>
          <w:p w14:paraId="4CB79EE2" w14:textId="77777777" w:rsidR="0062697C" w:rsidRDefault="005A3828">
            <w:pPr>
              <w:jc w:val="center"/>
              <w:rPr>
                <w:rFonts w:ascii="Times New Roman" w:eastAsia="Times New Roman" w:hAnsi="Times New Roman" w:cs="Times New Roman"/>
                <w:i/>
                <w:sz w:val="22"/>
                <w:szCs w:val="22"/>
              </w:rPr>
            </w:pPr>
            <w:r>
              <w:rPr>
                <w:rFonts w:ascii="Times New Roman" w:eastAsia="Times New Roman" w:hAnsi="Times New Roman" w:cs="Times New Roman"/>
              </w:rPr>
              <w:t>Benzoic acid   C</w:t>
            </w:r>
            <w:r>
              <w:rPr>
                <w:rFonts w:ascii="Times New Roman" w:eastAsia="Times New Roman" w:hAnsi="Times New Roman" w:cs="Times New Roman"/>
                <w:vertAlign w:val="subscript"/>
              </w:rPr>
              <w:t>6</w:t>
            </w:r>
            <w:r>
              <w:rPr>
                <w:rFonts w:ascii="Times New Roman" w:eastAsia="Times New Roman" w:hAnsi="Times New Roman" w:cs="Times New Roman"/>
              </w:rPr>
              <w:t>H</w:t>
            </w:r>
            <w:r>
              <w:rPr>
                <w:rFonts w:ascii="Times New Roman" w:eastAsia="Times New Roman" w:hAnsi="Times New Roman" w:cs="Times New Roman"/>
                <w:vertAlign w:val="subscript"/>
              </w:rPr>
              <w:t>5</w:t>
            </w:r>
            <w:r>
              <w:rPr>
                <w:rFonts w:ascii="Times New Roman" w:eastAsia="Times New Roman" w:hAnsi="Times New Roman" w:cs="Times New Roman"/>
              </w:rPr>
              <w:t>COOH</w:t>
            </w:r>
          </w:p>
        </w:tc>
        <w:tc>
          <w:tcPr>
            <w:tcW w:w="1808" w:type="dxa"/>
          </w:tcPr>
          <w:p w14:paraId="3B5731B9" w14:textId="77777777" w:rsidR="0062697C" w:rsidRDefault="0062697C">
            <w:pPr>
              <w:rPr>
                <w:rFonts w:ascii="Times New Roman" w:eastAsia="Times New Roman" w:hAnsi="Times New Roman" w:cs="Times New Roman"/>
                <w:sz w:val="22"/>
                <w:szCs w:val="22"/>
              </w:rPr>
            </w:pPr>
          </w:p>
        </w:tc>
        <w:tc>
          <w:tcPr>
            <w:tcW w:w="2045" w:type="dxa"/>
          </w:tcPr>
          <w:p w14:paraId="1B1B5615" w14:textId="77777777" w:rsidR="0062697C" w:rsidRDefault="0062697C">
            <w:pPr>
              <w:rPr>
                <w:rFonts w:ascii="Times New Roman" w:eastAsia="Times New Roman" w:hAnsi="Times New Roman" w:cs="Times New Roman"/>
                <w:sz w:val="22"/>
                <w:szCs w:val="22"/>
              </w:rPr>
            </w:pPr>
          </w:p>
        </w:tc>
        <w:tc>
          <w:tcPr>
            <w:tcW w:w="1496" w:type="dxa"/>
          </w:tcPr>
          <w:p w14:paraId="02C22F3C" w14:textId="77777777" w:rsidR="0062697C" w:rsidRDefault="0062697C">
            <w:pPr>
              <w:rPr>
                <w:rFonts w:ascii="Times New Roman" w:eastAsia="Times New Roman" w:hAnsi="Times New Roman" w:cs="Times New Roman"/>
                <w:sz w:val="22"/>
                <w:szCs w:val="22"/>
              </w:rPr>
            </w:pPr>
          </w:p>
        </w:tc>
        <w:tc>
          <w:tcPr>
            <w:tcW w:w="1833" w:type="dxa"/>
          </w:tcPr>
          <w:p w14:paraId="6E9ACED6" w14:textId="77777777" w:rsidR="0062697C" w:rsidRDefault="0062697C">
            <w:pPr>
              <w:rPr>
                <w:rFonts w:ascii="Times New Roman" w:eastAsia="Times New Roman" w:hAnsi="Times New Roman" w:cs="Times New Roman"/>
                <w:sz w:val="22"/>
                <w:szCs w:val="22"/>
              </w:rPr>
            </w:pPr>
          </w:p>
        </w:tc>
        <w:tc>
          <w:tcPr>
            <w:tcW w:w="1833" w:type="dxa"/>
          </w:tcPr>
          <w:p w14:paraId="43FDD0DE" w14:textId="77777777" w:rsidR="0062697C" w:rsidRDefault="0062697C">
            <w:pPr>
              <w:rPr>
                <w:rFonts w:ascii="Times New Roman" w:eastAsia="Times New Roman" w:hAnsi="Times New Roman" w:cs="Times New Roman"/>
                <w:sz w:val="22"/>
                <w:szCs w:val="22"/>
              </w:rPr>
            </w:pPr>
          </w:p>
        </w:tc>
      </w:tr>
      <w:tr w:rsidR="0062697C" w14:paraId="7FDE232B" w14:textId="77777777">
        <w:trPr>
          <w:trHeight w:val="720"/>
        </w:trPr>
        <w:tc>
          <w:tcPr>
            <w:tcW w:w="1871" w:type="dxa"/>
            <w:vAlign w:val="center"/>
          </w:tcPr>
          <w:p w14:paraId="4AB665DB" w14:textId="77777777" w:rsidR="0062697C" w:rsidRDefault="005A3828">
            <w:pPr>
              <w:jc w:val="center"/>
              <w:rPr>
                <w:rFonts w:ascii="Times New Roman" w:eastAsia="Times New Roman" w:hAnsi="Times New Roman" w:cs="Times New Roman"/>
              </w:rPr>
            </w:pPr>
            <w:r>
              <w:rPr>
                <w:rFonts w:ascii="Times New Roman" w:eastAsia="Times New Roman" w:hAnsi="Times New Roman" w:cs="Times New Roman"/>
              </w:rPr>
              <w:t>paraffin wax</w:t>
            </w:r>
            <w:r>
              <w:rPr>
                <w:rFonts w:ascii="Times New Roman" w:eastAsia="Times New Roman" w:hAnsi="Times New Roman" w:cs="Times New Roman"/>
              </w:rPr>
              <w:tab/>
              <w:t>C</w:t>
            </w:r>
            <w:r>
              <w:rPr>
                <w:rFonts w:ascii="Times New Roman" w:eastAsia="Times New Roman" w:hAnsi="Times New Roman" w:cs="Times New Roman"/>
                <w:vertAlign w:val="subscript"/>
              </w:rPr>
              <w:t>24</w:t>
            </w:r>
            <w:r>
              <w:rPr>
                <w:rFonts w:ascii="Times New Roman" w:eastAsia="Times New Roman" w:hAnsi="Times New Roman" w:cs="Times New Roman"/>
              </w:rPr>
              <w:t>H</w:t>
            </w:r>
            <w:r>
              <w:rPr>
                <w:rFonts w:ascii="Times New Roman" w:eastAsia="Times New Roman" w:hAnsi="Times New Roman" w:cs="Times New Roman"/>
                <w:vertAlign w:val="subscript"/>
              </w:rPr>
              <w:t>50</w:t>
            </w:r>
          </w:p>
        </w:tc>
        <w:tc>
          <w:tcPr>
            <w:tcW w:w="1808" w:type="dxa"/>
          </w:tcPr>
          <w:p w14:paraId="526E514F" w14:textId="77777777" w:rsidR="0062697C" w:rsidRDefault="0062697C">
            <w:pPr>
              <w:rPr>
                <w:rFonts w:ascii="Times New Roman" w:eastAsia="Times New Roman" w:hAnsi="Times New Roman" w:cs="Times New Roman"/>
                <w:sz w:val="22"/>
                <w:szCs w:val="22"/>
              </w:rPr>
            </w:pPr>
          </w:p>
        </w:tc>
        <w:tc>
          <w:tcPr>
            <w:tcW w:w="2045" w:type="dxa"/>
          </w:tcPr>
          <w:p w14:paraId="6D3219DD" w14:textId="77777777" w:rsidR="0062697C" w:rsidRDefault="0062697C">
            <w:pPr>
              <w:rPr>
                <w:rFonts w:ascii="Times New Roman" w:eastAsia="Times New Roman" w:hAnsi="Times New Roman" w:cs="Times New Roman"/>
                <w:sz w:val="22"/>
                <w:szCs w:val="22"/>
              </w:rPr>
            </w:pPr>
          </w:p>
        </w:tc>
        <w:tc>
          <w:tcPr>
            <w:tcW w:w="1496" w:type="dxa"/>
          </w:tcPr>
          <w:p w14:paraId="36172F24" w14:textId="77777777" w:rsidR="0062697C" w:rsidRDefault="0062697C">
            <w:pPr>
              <w:rPr>
                <w:rFonts w:ascii="Times New Roman" w:eastAsia="Times New Roman" w:hAnsi="Times New Roman" w:cs="Times New Roman"/>
                <w:sz w:val="22"/>
                <w:szCs w:val="22"/>
              </w:rPr>
            </w:pPr>
          </w:p>
        </w:tc>
        <w:tc>
          <w:tcPr>
            <w:tcW w:w="1833" w:type="dxa"/>
          </w:tcPr>
          <w:p w14:paraId="32785BA9" w14:textId="77777777" w:rsidR="0062697C" w:rsidRDefault="0062697C">
            <w:pPr>
              <w:rPr>
                <w:rFonts w:ascii="Times New Roman" w:eastAsia="Times New Roman" w:hAnsi="Times New Roman" w:cs="Times New Roman"/>
                <w:sz w:val="22"/>
                <w:szCs w:val="22"/>
              </w:rPr>
            </w:pPr>
          </w:p>
        </w:tc>
        <w:tc>
          <w:tcPr>
            <w:tcW w:w="1833" w:type="dxa"/>
          </w:tcPr>
          <w:p w14:paraId="4E61253B" w14:textId="77777777" w:rsidR="0062697C" w:rsidRDefault="0062697C">
            <w:pPr>
              <w:rPr>
                <w:rFonts w:ascii="Times New Roman" w:eastAsia="Times New Roman" w:hAnsi="Times New Roman" w:cs="Times New Roman"/>
                <w:sz w:val="22"/>
                <w:szCs w:val="22"/>
              </w:rPr>
            </w:pPr>
          </w:p>
        </w:tc>
      </w:tr>
      <w:tr w:rsidR="0062697C" w14:paraId="5245380A" w14:textId="77777777">
        <w:trPr>
          <w:trHeight w:val="720"/>
        </w:trPr>
        <w:tc>
          <w:tcPr>
            <w:tcW w:w="1871" w:type="dxa"/>
            <w:vAlign w:val="center"/>
          </w:tcPr>
          <w:p w14:paraId="07F8278E" w14:textId="77777777" w:rsidR="0062697C" w:rsidRDefault="005A3828">
            <w:pPr>
              <w:jc w:val="center"/>
              <w:rPr>
                <w:rFonts w:ascii="Times New Roman" w:eastAsia="Times New Roman" w:hAnsi="Times New Roman" w:cs="Times New Roman"/>
              </w:rPr>
            </w:pPr>
            <w:r>
              <w:rPr>
                <w:rFonts w:ascii="Times New Roman" w:eastAsia="Times New Roman" w:hAnsi="Times New Roman" w:cs="Times New Roman"/>
              </w:rPr>
              <w:t>Acetic acid   CH</w:t>
            </w:r>
            <w:r>
              <w:rPr>
                <w:rFonts w:ascii="Times New Roman" w:eastAsia="Times New Roman" w:hAnsi="Times New Roman" w:cs="Times New Roman"/>
                <w:vertAlign w:val="subscript"/>
              </w:rPr>
              <w:t>3</w:t>
            </w:r>
            <w:r>
              <w:rPr>
                <w:rFonts w:ascii="Times New Roman" w:eastAsia="Times New Roman" w:hAnsi="Times New Roman" w:cs="Times New Roman"/>
              </w:rPr>
              <w:t>COOH</w:t>
            </w:r>
          </w:p>
        </w:tc>
        <w:tc>
          <w:tcPr>
            <w:tcW w:w="1808" w:type="dxa"/>
          </w:tcPr>
          <w:p w14:paraId="56121AAC" w14:textId="77777777" w:rsidR="0062697C" w:rsidRDefault="0062697C">
            <w:pPr>
              <w:rPr>
                <w:rFonts w:ascii="Times New Roman" w:eastAsia="Times New Roman" w:hAnsi="Times New Roman" w:cs="Times New Roman"/>
                <w:sz w:val="22"/>
                <w:szCs w:val="22"/>
              </w:rPr>
            </w:pPr>
          </w:p>
        </w:tc>
        <w:tc>
          <w:tcPr>
            <w:tcW w:w="2045" w:type="dxa"/>
          </w:tcPr>
          <w:p w14:paraId="0F961925" w14:textId="77777777" w:rsidR="0062697C" w:rsidRDefault="0062697C">
            <w:pPr>
              <w:rPr>
                <w:rFonts w:ascii="Times New Roman" w:eastAsia="Times New Roman" w:hAnsi="Times New Roman" w:cs="Times New Roman"/>
                <w:sz w:val="22"/>
                <w:szCs w:val="22"/>
              </w:rPr>
            </w:pPr>
          </w:p>
        </w:tc>
        <w:tc>
          <w:tcPr>
            <w:tcW w:w="1496" w:type="dxa"/>
          </w:tcPr>
          <w:p w14:paraId="0C4F600F" w14:textId="77777777" w:rsidR="0062697C" w:rsidRDefault="0062697C">
            <w:pPr>
              <w:rPr>
                <w:rFonts w:ascii="Times New Roman" w:eastAsia="Times New Roman" w:hAnsi="Times New Roman" w:cs="Times New Roman"/>
                <w:sz w:val="22"/>
                <w:szCs w:val="22"/>
              </w:rPr>
            </w:pPr>
          </w:p>
        </w:tc>
        <w:tc>
          <w:tcPr>
            <w:tcW w:w="1833" w:type="dxa"/>
          </w:tcPr>
          <w:p w14:paraId="5C24DB17" w14:textId="77777777" w:rsidR="0062697C" w:rsidRDefault="0062697C">
            <w:pPr>
              <w:rPr>
                <w:rFonts w:ascii="Times New Roman" w:eastAsia="Times New Roman" w:hAnsi="Times New Roman" w:cs="Times New Roman"/>
                <w:sz w:val="22"/>
                <w:szCs w:val="22"/>
              </w:rPr>
            </w:pPr>
          </w:p>
        </w:tc>
        <w:tc>
          <w:tcPr>
            <w:tcW w:w="1833" w:type="dxa"/>
          </w:tcPr>
          <w:p w14:paraId="0CF5F1AD" w14:textId="77777777" w:rsidR="0062697C" w:rsidRDefault="0062697C">
            <w:pPr>
              <w:rPr>
                <w:rFonts w:ascii="Times New Roman" w:eastAsia="Times New Roman" w:hAnsi="Times New Roman" w:cs="Times New Roman"/>
                <w:sz w:val="22"/>
                <w:szCs w:val="22"/>
              </w:rPr>
            </w:pPr>
          </w:p>
        </w:tc>
      </w:tr>
      <w:tr w:rsidR="0062697C" w14:paraId="54DDFA17" w14:textId="77777777">
        <w:trPr>
          <w:trHeight w:val="720"/>
        </w:trPr>
        <w:tc>
          <w:tcPr>
            <w:tcW w:w="1871" w:type="dxa"/>
            <w:vAlign w:val="center"/>
          </w:tcPr>
          <w:p w14:paraId="4483A855" w14:textId="77777777" w:rsidR="0062697C" w:rsidRDefault="005A3828">
            <w:pPr>
              <w:jc w:val="center"/>
              <w:rPr>
                <w:rFonts w:ascii="Times New Roman" w:eastAsia="Times New Roman" w:hAnsi="Times New Roman" w:cs="Times New Roman"/>
              </w:rPr>
            </w:pPr>
            <w:r>
              <w:rPr>
                <w:rFonts w:ascii="Times New Roman" w:eastAsia="Times New Roman" w:hAnsi="Times New Roman" w:cs="Times New Roman"/>
              </w:rPr>
              <w:t xml:space="preserve">Hydrogen </w:t>
            </w:r>
            <w:proofErr w:type="gramStart"/>
            <w:r>
              <w:rPr>
                <w:rFonts w:ascii="Times New Roman" w:eastAsia="Times New Roman" w:hAnsi="Times New Roman" w:cs="Times New Roman"/>
              </w:rPr>
              <w:t>chloride  HCl</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aq</w:t>
            </w:r>
            <w:proofErr w:type="spellEnd"/>
            <w:r>
              <w:rPr>
                <w:rFonts w:ascii="Times New Roman" w:eastAsia="Times New Roman" w:hAnsi="Times New Roman" w:cs="Times New Roman"/>
              </w:rPr>
              <w:t>)</w:t>
            </w:r>
          </w:p>
        </w:tc>
        <w:tc>
          <w:tcPr>
            <w:tcW w:w="1808" w:type="dxa"/>
          </w:tcPr>
          <w:p w14:paraId="09DD9069" w14:textId="77777777" w:rsidR="0062697C" w:rsidRDefault="0062697C">
            <w:pPr>
              <w:rPr>
                <w:rFonts w:ascii="Times New Roman" w:eastAsia="Times New Roman" w:hAnsi="Times New Roman" w:cs="Times New Roman"/>
                <w:sz w:val="22"/>
                <w:szCs w:val="22"/>
              </w:rPr>
            </w:pPr>
          </w:p>
        </w:tc>
        <w:tc>
          <w:tcPr>
            <w:tcW w:w="2045" w:type="dxa"/>
          </w:tcPr>
          <w:p w14:paraId="13F9C338" w14:textId="77777777" w:rsidR="0062697C" w:rsidRDefault="0062697C">
            <w:pPr>
              <w:rPr>
                <w:rFonts w:ascii="Times New Roman" w:eastAsia="Times New Roman" w:hAnsi="Times New Roman" w:cs="Times New Roman"/>
                <w:sz w:val="22"/>
                <w:szCs w:val="22"/>
              </w:rPr>
            </w:pPr>
          </w:p>
        </w:tc>
        <w:tc>
          <w:tcPr>
            <w:tcW w:w="1496" w:type="dxa"/>
          </w:tcPr>
          <w:p w14:paraId="6FC30239" w14:textId="77777777" w:rsidR="0062697C" w:rsidRDefault="0062697C">
            <w:pPr>
              <w:rPr>
                <w:rFonts w:ascii="Times New Roman" w:eastAsia="Times New Roman" w:hAnsi="Times New Roman" w:cs="Times New Roman"/>
                <w:sz w:val="22"/>
                <w:szCs w:val="22"/>
              </w:rPr>
            </w:pPr>
          </w:p>
        </w:tc>
        <w:tc>
          <w:tcPr>
            <w:tcW w:w="1833" w:type="dxa"/>
          </w:tcPr>
          <w:p w14:paraId="27393E78" w14:textId="77777777" w:rsidR="0062697C" w:rsidRDefault="0062697C">
            <w:pPr>
              <w:rPr>
                <w:rFonts w:ascii="Times New Roman" w:eastAsia="Times New Roman" w:hAnsi="Times New Roman" w:cs="Times New Roman"/>
                <w:sz w:val="22"/>
                <w:szCs w:val="22"/>
              </w:rPr>
            </w:pPr>
          </w:p>
        </w:tc>
        <w:tc>
          <w:tcPr>
            <w:tcW w:w="1833" w:type="dxa"/>
          </w:tcPr>
          <w:p w14:paraId="5A1E3B83" w14:textId="77777777" w:rsidR="0062697C" w:rsidRDefault="0062697C">
            <w:pPr>
              <w:rPr>
                <w:rFonts w:ascii="Times New Roman" w:eastAsia="Times New Roman" w:hAnsi="Times New Roman" w:cs="Times New Roman"/>
                <w:sz w:val="22"/>
                <w:szCs w:val="22"/>
              </w:rPr>
            </w:pPr>
          </w:p>
        </w:tc>
      </w:tr>
    </w:tbl>
    <w:p w14:paraId="62D0149A" w14:textId="77777777" w:rsidR="0062697C" w:rsidRDefault="0062697C">
      <w:pPr>
        <w:rPr>
          <w:rFonts w:ascii="Times New Roman" w:eastAsia="Times New Roman" w:hAnsi="Times New Roman" w:cs="Times New Roman"/>
          <w:sz w:val="12"/>
          <w:szCs w:val="12"/>
        </w:rPr>
      </w:pPr>
    </w:p>
    <w:p w14:paraId="63B34663" w14:textId="77777777" w:rsidR="0062697C" w:rsidRDefault="005A382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Analysis</w:t>
      </w:r>
    </w:p>
    <w:p w14:paraId="6FA03A20" w14:textId="77777777" w:rsidR="0062697C" w:rsidRDefault="0062697C">
      <w:pPr>
        <w:rPr>
          <w:rFonts w:ascii="Times New Roman" w:eastAsia="Times New Roman" w:hAnsi="Times New Roman" w:cs="Times New Roman"/>
          <w:sz w:val="12"/>
          <w:szCs w:val="12"/>
        </w:rPr>
      </w:pPr>
    </w:p>
    <w:p w14:paraId="70E2C89F" w14:textId="77777777" w:rsidR="0062697C" w:rsidRDefault="005A3828">
      <w:pPr>
        <w:rPr>
          <w:rFonts w:ascii="Times New Roman" w:eastAsia="Times New Roman" w:hAnsi="Times New Roman" w:cs="Times New Roman"/>
          <w:sz w:val="22"/>
          <w:szCs w:val="22"/>
        </w:rPr>
      </w:pPr>
      <w:r>
        <w:rPr>
          <w:rFonts w:ascii="Times New Roman" w:eastAsia="Times New Roman" w:hAnsi="Times New Roman" w:cs="Times New Roman"/>
          <w:sz w:val="22"/>
          <w:szCs w:val="22"/>
        </w:rPr>
        <w:t>1. What does the fact that acetic acid is a liquid, and HCl is a gas, tell you about their melting points compared to the solids tested?</w:t>
      </w:r>
    </w:p>
    <w:p w14:paraId="47376449" w14:textId="77777777" w:rsidR="0062697C" w:rsidRDefault="0062697C">
      <w:pPr>
        <w:rPr>
          <w:rFonts w:ascii="Times New Roman" w:eastAsia="Times New Roman" w:hAnsi="Times New Roman" w:cs="Times New Roman"/>
          <w:color w:val="FF0000"/>
          <w:sz w:val="22"/>
          <w:szCs w:val="22"/>
        </w:rPr>
      </w:pPr>
    </w:p>
    <w:p w14:paraId="330F2D58" w14:textId="77777777" w:rsidR="0062697C" w:rsidRDefault="0062697C">
      <w:pPr>
        <w:rPr>
          <w:rFonts w:ascii="Times New Roman" w:eastAsia="Times New Roman" w:hAnsi="Times New Roman" w:cs="Times New Roman"/>
          <w:color w:val="FF0000"/>
          <w:sz w:val="22"/>
          <w:szCs w:val="22"/>
        </w:rPr>
      </w:pPr>
    </w:p>
    <w:p w14:paraId="684B673A" w14:textId="77777777" w:rsidR="0062697C" w:rsidRDefault="005A3828">
      <w:pPr>
        <w:rPr>
          <w:rFonts w:ascii="Times New Roman" w:eastAsia="Times New Roman" w:hAnsi="Times New Roman" w:cs="Times New Roman"/>
          <w:sz w:val="22"/>
          <w:szCs w:val="22"/>
        </w:rPr>
      </w:pPr>
      <w:r>
        <w:rPr>
          <w:rFonts w:ascii="Times New Roman" w:eastAsia="Times New Roman" w:hAnsi="Times New Roman" w:cs="Times New Roman"/>
          <w:sz w:val="22"/>
          <w:szCs w:val="22"/>
        </w:rPr>
        <w:t>2. Is there any one property that best indicates whether a compound is ionic or covalent? Explain your reasoning.</w:t>
      </w:r>
    </w:p>
    <w:p w14:paraId="2FC4093E" w14:textId="77777777" w:rsidR="0062697C" w:rsidRDefault="0062697C">
      <w:pPr>
        <w:rPr>
          <w:rFonts w:ascii="Times New Roman" w:eastAsia="Times New Roman" w:hAnsi="Times New Roman" w:cs="Times New Roman"/>
          <w:color w:val="FF0000"/>
          <w:sz w:val="22"/>
          <w:szCs w:val="22"/>
        </w:rPr>
      </w:pPr>
    </w:p>
    <w:p w14:paraId="0EA35BF4" w14:textId="77777777" w:rsidR="0062697C" w:rsidRDefault="005A382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p>
    <w:p w14:paraId="2C0B5D9C" w14:textId="77777777" w:rsidR="0062697C" w:rsidRDefault="005A3828">
      <w:pPr>
        <w:rPr>
          <w:rFonts w:ascii="Times New Roman" w:eastAsia="Times New Roman" w:hAnsi="Times New Roman" w:cs="Times New Roman"/>
          <w:sz w:val="22"/>
          <w:szCs w:val="22"/>
        </w:rPr>
      </w:pPr>
      <w:r>
        <w:rPr>
          <w:rFonts w:ascii="Times New Roman" w:eastAsia="Times New Roman" w:hAnsi="Times New Roman" w:cs="Times New Roman"/>
          <w:sz w:val="22"/>
          <w:szCs w:val="22"/>
        </w:rPr>
        <w:t>3. Are ionic and covalent compounds always different in every way described in the data table?  Give examples from your lab.</w:t>
      </w:r>
    </w:p>
    <w:p w14:paraId="4B12E577" w14:textId="77777777" w:rsidR="0062697C" w:rsidRDefault="0062697C">
      <w:pPr>
        <w:rPr>
          <w:rFonts w:ascii="Times New Roman" w:eastAsia="Times New Roman" w:hAnsi="Times New Roman" w:cs="Times New Roman"/>
          <w:color w:val="FF0000"/>
          <w:sz w:val="22"/>
          <w:szCs w:val="22"/>
        </w:rPr>
      </w:pPr>
    </w:p>
    <w:p w14:paraId="2EF9DE1F" w14:textId="77777777" w:rsidR="0062697C" w:rsidRDefault="005A382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42CB2793" w14:textId="77777777" w:rsidR="0062697C" w:rsidRDefault="005A3828">
      <w:pPr>
        <w:rPr>
          <w:rFonts w:ascii="Times New Roman" w:eastAsia="Times New Roman" w:hAnsi="Times New Roman" w:cs="Times New Roman"/>
          <w:sz w:val="22"/>
          <w:szCs w:val="22"/>
        </w:rPr>
      </w:pPr>
      <w:r>
        <w:rPr>
          <w:rFonts w:ascii="Times New Roman" w:eastAsia="Times New Roman" w:hAnsi="Times New Roman" w:cs="Times New Roman"/>
          <w:sz w:val="22"/>
          <w:szCs w:val="22"/>
        </w:rPr>
        <w:t>4.  What do you imagine are some uses for ionic compounds?  What would be some uses for covalent compounds?</w:t>
      </w:r>
    </w:p>
    <w:p w14:paraId="06BA03DA" w14:textId="77777777" w:rsidR="0062697C" w:rsidRDefault="0062697C">
      <w:pPr>
        <w:rPr>
          <w:rFonts w:ascii="Times New Roman" w:eastAsia="Times New Roman" w:hAnsi="Times New Roman" w:cs="Times New Roman"/>
          <w:sz w:val="22"/>
          <w:szCs w:val="22"/>
        </w:rPr>
      </w:pPr>
    </w:p>
    <w:sectPr w:rsidR="0062697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7C"/>
    <w:rsid w:val="005A3828"/>
    <w:rsid w:val="00626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659BCD"/>
  <w15:docId w15:val="{4A75058E-E12A-1345-80AC-AFB1825F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ve.myvrspot.com/iframe?v=fNjFhMGM5MTQ3NTU1N2I3YzcwMjhmYjhmNmZkZDE2N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2021-01-19T23:11:00Z</dcterms:created>
  <dcterms:modified xsi:type="dcterms:W3CDTF">2021-01-19T23:11:00Z</dcterms:modified>
</cp:coreProperties>
</file>